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CEFF" w14:textId="77777777" w:rsidR="00770E37" w:rsidRDefault="00770E37" w:rsidP="00004273">
      <w:pPr>
        <w:spacing w:line="276" w:lineRule="auto"/>
        <w:jc w:val="both"/>
        <w:rPr>
          <w:rFonts w:eastAsia="宋体"/>
          <w:sz w:val="21"/>
          <w:szCs w:val="21"/>
        </w:rPr>
      </w:pPr>
    </w:p>
    <w:p w14:paraId="21169A7F" w14:textId="2626560C" w:rsidR="00D071A5" w:rsidRPr="00D071A5" w:rsidRDefault="00D071A5" w:rsidP="00B32743">
      <w:pPr>
        <w:spacing w:line="276" w:lineRule="auto"/>
        <w:ind w:left="420"/>
        <w:jc w:val="both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此</w:t>
      </w:r>
      <w:r w:rsidRPr="00D071A5">
        <w:rPr>
          <w:rFonts w:eastAsia="宋体"/>
          <w:sz w:val="21"/>
          <w:szCs w:val="21"/>
        </w:rPr>
        <w:t>为研究性论文模板。</w:t>
      </w:r>
      <w:r w:rsidR="00B9520A">
        <w:rPr>
          <w:rFonts w:eastAsia="宋体" w:hint="eastAsia"/>
          <w:sz w:val="21"/>
          <w:szCs w:val="21"/>
        </w:rPr>
        <w:t>其他</w:t>
      </w:r>
      <w:r w:rsidRPr="00D071A5">
        <w:rPr>
          <w:rFonts w:eastAsia="宋体"/>
          <w:sz w:val="21"/>
          <w:szCs w:val="21"/>
        </w:rPr>
        <w:t>类格式</w:t>
      </w:r>
      <w:r w:rsidR="00B9520A">
        <w:rPr>
          <w:rFonts w:eastAsia="宋体" w:hint="eastAsia"/>
          <w:sz w:val="21"/>
          <w:szCs w:val="21"/>
        </w:rPr>
        <w:t>参见本刊已发表论文</w:t>
      </w:r>
      <w:r w:rsidRPr="00D071A5">
        <w:rPr>
          <w:rFonts w:eastAsia="宋体"/>
          <w:sz w:val="21"/>
          <w:szCs w:val="21"/>
        </w:rPr>
        <w:t>，</w:t>
      </w:r>
      <w:r w:rsidRPr="008B6CD5">
        <w:rPr>
          <w:rFonts w:eastAsia="宋体"/>
          <w:color w:val="FF0000"/>
          <w:sz w:val="21"/>
          <w:szCs w:val="21"/>
        </w:rPr>
        <w:t>数值模拟类文章必须要有试验验证</w:t>
      </w:r>
      <w:r>
        <w:rPr>
          <w:rFonts w:eastAsia="宋体" w:hint="eastAsia"/>
          <w:sz w:val="21"/>
          <w:szCs w:val="21"/>
        </w:rPr>
        <w:t>。</w:t>
      </w:r>
    </w:p>
    <w:p w14:paraId="04488C4E" w14:textId="6906441C" w:rsidR="00D071A5" w:rsidRDefault="00D071A5" w:rsidP="00B32743">
      <w:pPr>
        <w:spacing w:line="276" w:lineRule="auto"/>
        <w:ind w:left="420"/>
        <w:jc w:val="both"/>
        <w:rPr>
          <w:rFonts w:eastAsia="宋体"/>
          <w:sz w:val="21"/>
          <w:szCs w:val="21"/>
        </w:rPr>
      </w:pPr>
      <w:r w:rsidRPr="00D071A5">
        <w:rPr>
          <w:rFonts w:eastAsia="宋体" w:hint="eastAsia"/>
          <w:sz w:val="21"/>
          <w:szCs w:val="21"/>
        </w:rPr>
        <w:t>本刊有专人排版，作者按顺序描述即可，无需为了填补页面空白而调整图表段落。</w:t>
      </w:r>
    </w:p>
    <w:p w14:paraId="5F4A5EFC" w14:textId="6E638FD4" w:rsidR="00DF5B51" w:rsidRPr="00E454B5" w:rsidRDefault="0033218C" w:rsidP="00DF5B51">
      <w:pPr>
        <w:spacing w:line="276" w:lineRule="auto"/>
        <w:ind w:left="420"/>
        <w:jc w:val="both"/>
        <w:rPr>
          <w:sz w:val="20"/>
          <w:szCs w:val="20"/>
        </w:rPr>
      </w:pPr>
      <w:r w:rsidRPr="00896830">
        <w:rPr>
          <w:rFonts w:eastAsia="宋体"/>
          <w:sz w:val="21"/>
          <w:szCs w:val="21"/>
        </w:rPr>
        <w:t>正文一般采用五号字体，中文用宋体，英文和数字用</w:t>
      </w:r>
      <w:r w:rsidRPr="00896830">
        <w:rPr>
          <w:rFonts w:eastAsia="Times New Roman"/>
          <w:sz w:val="21"/>
          <w:szCs w:val="21"/>
        </w:rPr>
        <w:t xml:space="preserve"> Times New Roman</w:t>
      </w:r>
      <w:r w:rsidR="00D071A5" w:rsidRPr="00896830">
        <w:rPr>
          <w:rFonts w:ascii="宋体" w:eastAsia="宋体" w:hAnsi="宋体" w:cs="宋体" w:hint="eastAsia"/>
          <w:sz w:val="21"/>
          <w:szCs w:val="21"/>
        </w:rPr>
        <w:t>字体</w:t>
      </w:r>
      <w:r w:rsidRPr="00896830">
        <w:rPr>
          <w:rFonts w:eastAsia="宋体"/>
          <w:sz w:val="21"/>
          <w:szCs w:val="21"/>
        </w:rPr>
        <w:t>。</w:t>
      </w:r>
    </w:p>
    <w:p w14:paraId="47C0BC50" w14:textId="60A7EDF5" w:rsidR="00A076B8" w:rsidRPr="00B9520A" w:rsidRDefault="00B9520A" w:rsidP="00B32743">
      <w:pPr>
        <w:spacing w:line="276" w:lineRule="auto"/>
        <w:ind w:left="420"/>
        <w:jc w:val="both"/>
        <w:rPr>
          <w:color w:val="FF0000"/>
          <w:sz w:val="21"/>
          <w:szCs w:val="21"/>
        </w:rPr>
      </w:pPr>
      <w:r>
        <w:rPr>
          <w:rFonts w:ascii="宋体" w:eastAsia="宋体" w:hAnsi="宋体" w:hint="eastAsia"/>
          <w:color w:val="FF0000"/>
          <w:sz w:val="21"/>
          <w:szCs w:val="21"/>
        </w:rPr>
        <w:t>文章撰写</w:t>
      </w:r>
      <w:r w:rsidR="00896830" w:rsidRPr="00B9520A">
        <w:rPr>
          <w:rFonts w:ascii="宋体" w:eastAsia="宋体" w:hAnsi="宋体" w:hint="eastAsia"/>
          <w:color w:val="FF0000"/>
          <w:sz w:val="21"/>
          <w:szCs w:val="21"/>
        </w:rPr>
        <w:t>可参考</w:t>
      </w:r>
      <w:r w:rsidR="00896830" w:rsidRPr="00B9520A">
        <w:rPr>
          <w:rFonts w:ascii="TimesNewRomanPSMT" w:hAnsi="TimesNewRomanPSMT"/>
          <w:color w:val="FF0000"/>
          <w:sz w:val="21"/>
          <w:szCs w:val="21"/>
        </w:rPr>
        <w:t>GB/T 7713.2</w:t>
      </w:r>
      <w:r w:rsidR="00896830" w:rsidRPr="00B9520A">
        <w:rPr>
          <w:rFonts w:ascii="宋体" w:eastAsia="宋体" w:hAnsi="宋体"/>
          <w:color w:val="FF0000"/>
          <w:sz w:val="21"/>
          <w:szCs w:val="21"/>
        </w:rPr>
        <w:t>—</w:t>
      </w:r>
      <w:r w:rsidR="00896830" w:rsidRPr="00B9520A">
        <w:rPr>
          <w:rFonts w:ascii="TimesNewRomanPSMT" w:hAnsi="TimesNewRomanPSMT"/>
          <w:color w:val="FF0000"/>
          <w:sz w:val="21"/>
          <w:szCs w:val="21"/>
        </w:rPr>
        <w:t>2022</w:t>
      </w:r>
      <w:r w:rsidR="00896830" w:rsidRPr="00B9520A">
        <w:rPr>
          <w:rFonts w:ascii="宋体" w:eastAsia="宋体" w:hAnsi="宋体"/>
          <w:color w:val="FF0000"/>
          <w:sz w:val="21"/>
          <w:szCs w:val="21"/>
        </w:rPr>
        <w:t xml:space="preserve">《学术论文编写规则》 </w:t>
      </w:r>
    </w:p>
    <w:p w14:paraId="676C9435" w14:textId="77777777" w:rsidR="00A076B8" w:rsidRPr="00E454B5" w:rsidRDefault="0033218C" w:rsidP="00E454B5">
      <w:pPr>
        <w:spacing w:line="20" w:lineRule="exact"/>
        <w:jc w:val="both"/>
        <w:rPr>
          <w:sz w:val="24"/>
          <w:szCs w:val="24"/>
        </w:rPr>
      </w:pPr>
      <w:r w:rsidRPr="00E454B5">
        <w:rPr>
          <w:noProof/>
          <w:sz w:val="24"/>
          <w:szCs w:val="24"/>
        </w:rPr>
        <w:drawing>
          <wp:anchor distT="0" distB="0" distL="0" distR="0" simplePos="0" relativeHeight="251657216" behindDoc="1" locked="0" layoutInCell="0" allowOverlap="1" wp14:anchorId="068213CE" wp14:editId="473E6934">
            <wp:simplePos x="0" y="0"/>
            <wp:positionH relativeFrom="column">
              <wp:posOffset>-100965</wp:posOffset>
            </wp:positionH>
            <wp:positionV relativeFrom="paragraph">
              <wp:posOffset>109220</wp:posOffset>
            </wp:positionV>
            <wp:extent cx="6182995" cy="9525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1829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EB17C" w14:textId="77777777" w:rsidR="00A076B8" w:rsidRPr="00E454B5" w:rsidRDefault="00A076B8" w:rsidP="00E454B5">
      <w:pPr>
        <w:spacing w:line="221" w:lineRule="exact"/>
        <w:jc w:val="both"/>
        <w:rPr>
          <w:sz w:val="24"/>
          <w:szCs w:val="24"/>
        </w:rPr>
      </w:pPr>
    </w:p>
    <w:p w14:paraId="2A0C9424" w14:textId="536BFE1A" w:rsidR="00A076B8" w:rsidRPr="008B6CD5" w:rsidRDefault="0033218C" w:rsidP="00B9520A">
      <w:pPr>
        <w:spacing w:after="100" w:afterAutospacing="1" w:line="699" w:lineRule="exact"/>
        <w:ind w:right="100"/>
        <w:jc w:val="center"/>
        <w:rPr>
          <w:rFonts w:eastAsia="宋体"/>
          <w:b/>
          <w:bCs/>
          <w:sz w:val="44"/>
          <w:szCs w:val="44"/>
        </w:rPr>
      </w:pPr>
      <w:r w:rsidRPr="00E454B5">
        <w:rPr>
          <w:rFonts w:eastAsia="宋体"/>
          <w:b/>
          <w:bCs/>
          <w:sz w:val="44"/>
          <w:szCs w:val="44"/>
        </w:rPr>
        <w:t>中文标题</w:t>
      </w:r>
    </w:p>
    <w:p w14:paraId="3F9BEFBC" w14:textId="35536EEA" w:rsidR="00A076B8" w:rsidRPr="00E454B5" w:rsidRDefault="00C53ADD" w:rsidP="00B32743">
      <w:pPr>
        <w:spacing w:line="276" w:lineRule="auto"/>
        <w:ind w:right="100"/>
        <w:jc w:val="center"/>
        <w:rPr>
          <w:sz w:val="20"/>
          <w:szCs w:val="20"/>
        </w:rPr>
      </w:pPr>
      <w:r>
        <w:rPr>
          <w:rFonts w:eastAsia="宋体" w:hint="eastAsia"/>
          <w:sz w:val="21"/>
          <w:szCs w:val="21"/>
        </w:rPr>
        <w:t>韩</w:t>
      </w:r>
      <w:r>
        <w:rPr>
          <w:rFonts w:eastAsia="宋体" w:hint="eastAsia"/>
          <w:sz w:val="21"/>
          <w:szCs w:val="21"/>
        </w:rPr>
        <w:t xml:space="preserve"> </w:t>
      </w:r>
      <w:r w:rsidR="00D873F8">
        <w:rPr>
          <w:rFonts w:eastAsia="宋体" w:hint="eastAsia"/>
          <w:sz w:val="21"/>
          <w:szCs w:val="21"/>
        </w:rPr>
        <w:t>某</w:t>
      </w:r>
      <w:r w:rsidR="0033218C" w:rsidRPr="00E454B5">
        <w:rPr>
          <w:rFonts w:eastAsia="宋体"/>
          <w:sz w:val="21"/>
          <w:szCs w:val="21"/>
          <w:vertAlign w:val="superscript"/>
        </w:rPr>
        <w:t>1</w:t>
      </w:r>
      <w:r w:rsidR="0033218C" w:rsidRPr="00E454B5">
        <w:rPr>
          <w:rFonts w:eastAsia="宋体"/>
          <w:sz w:val="21"/>
          <w:szCs w:val="21"/>
        </w:rPr>
        <w:t>，</w:t>
      </w:r>
      <w:r w:rsidRPr="00C53ADD">
        <w:rPr>
          <w:rFonts w:eastAsia="宋体" w:hint="eastAsia"/>
          <w:sz w:val="21"/>
          <w:szCs w:val="21"/>
        </w:rPr>
        <w:t>赵</w:t>
      </w:r>
      <w:r w:rsidR="00D873F8">
        <w:rPr>
          <w:rFonts w:eastAsia="宋体" w:hint="eastAsia"/>
          <w:sz w:val="21"/>
          <w:szCs w:val="21"/>
        </w:rPr>
        <w:t>某某</w:t>
      </w:r>
      <w:r w:rsidR="0033218C" w:rsidRPr="00E454B5">
        <w:rPr>
          <w:rFonts w:eastAsia="宋体"/>
          <w:sz w:val="21"/>
          <w:szCs w:val="21"/>
          <w:vertAlign w:val="superscript"/>
        </w:rPr>
        <w:t>2</w:t>
      </w:r>
    </w:p>
    <w:p w14:paraId="2B8656A3" w14:textId="58357FC5" w:rsidR="00D873F8" w:rsidRDefault="0033218C" w:rsidP="00B32743">
      <w:pPr>
        <w:spacing w:line="276" w:lineRule="auto"/>
        <w:ind w:right="120"/>
        <w:jc w:val="center"/>
        <w:rPr>
          <w:rFonts w:eastAsia="宋体"/>
          <w:sz w:val="20"/>
          <w:szCs w:val="20"/>
        </w:rPr>
      </w:pPr>
      <w:r w:rsidRPr="00E454B5">
        <w:rPr>
          <w:rFonts w:eastAsia="宋体"/>
          <w:sz w:val="20"/>
          <w:szCs w:val="20"/>
        </w:rPr>
        <w:t>（</w:t>
      </w:r>
      <w:r w:rsidRPr="00E454B5">
        <w:rPr>
          <w:rFonts w:eastAsia="宋体"/>
          <w:sz w:val="20"/>
          <w:szCs w:val="20"/>
        </w:rPr>
        <w:t>1.</w:t>
      </w:r>
      <w:r w:rsidRPr="00E454B5">
        <w:t xml:space="preserve"> </w:t>
      </w:r>
      <w:r w:rsidR="00964548" w:rsidRPr="00964548">
        <w:rPr>
          <w:rFonts w:eastAsia="宋体" w:hint="eastAsia"/>
          <w:sz w:val="20"/>
          <w:szCs w:val="20"/>
        </w:rPr>
        <w:t>太原理工大学材料科学与工程学院，山西太原</w:t>
      </w:r>
      <w:r w:rsidR="00964548">
        <w:rPr>
          <w:rFonts w:eastAsia="宋体"/>
          <w:sz w:val="20"/>
          <w:szCs w:val="20"/>
        </w:rPr>
        <w:t xml:space="preserve">  </w:t>
      </w:r>
      <w:r w:rsidR="00964548" w:rsidRPr="00964548">
        <w:rPr>
          <w:rFonts w:eastAsia="宋体" w:hint="eastAsia"/>
          <w:sz w:val="20"/>
          <w:szCs w:val="20"/>
        </w:rPr>
        <w:t>030024</w:t>
      </w:r>
      <w:r w:rsidRPr="00E454B5">
        <w:rPr>
          <w:rFonts w:eastAsia="宋体"/>
          <w:sz w:val="20"/>
          <w:szCs w:val="20"/>
        </w:rPr>
        <w:t>；</w:t>
      </w:r>
    </w:p>
    <w:p w14:paraId="5C48E426" w14:textId="1088522E" w:rsidR="00A076B8" w:rsidRPr="00E454B5" w:rsidRDefault="0033218C" w:rsidP="00B32743">
      <w:pPr>
        <w:spacing w:line="276" w:lineRule="auto"/>
        <w:ind w:right="120"/>
        <w:jc w:val="center"/>
        <w:rPr>
          <w:sz w:val="20"/>
          <w:szCs w:val="20"/>
        </w:rPr>
      </w:pPr>
      <w:r w:rsidRPr="00E454B5">
        <w:rPr>
          <w:rFonts w:eastAsia="宋体"/>
          <w:sz w:val="20"/>
          <w:szCs w:val="20"/>
        </w:rPr>
        <w:t>2</w:t>
      </w:r>
      <w:r w:rsidR="00964548" w:rsidRPr="00964548">
        <w:rPr>
          <w:rFonts w:eastAsia="宋体" w:hint="eastAsia"/>
          <w:sz w:val="20"/>
          <w:szCs w:val="20"/>
        </w:rPr>
        <w:t>.</w:t>
      </w:r>
      <w:r w:rsidR="00964548">
        <w:rPr>
          <w:rFonts w:eastAsia="宋体"/>
          <w:sz w:val="20"/>
          <w:szCs w:val="20"/>
        </w:rPr>
        <w:t xml:space="preserve"> </w:t>
      </w:r>
      <w:r w:rsidR="00964548" w:rsidRPr="00964548">
        <w:rPr>
          <w:rFonts w:eastAsia="宋体" w:hint="eastAsia"/>
          <w:sz w:val="20"/>
          <w:szCs w:val="20"/>
        </w:rPr>
        <w:t>华中科技大学，材料成形与模具技术全国重点实验室，湖北武汉</w:t>
      </w:r>
      <w:r w:rsidR="00964548">
        <w:rPr>
          <w:rFonts w:eastAsia="宋体"/>
          <w:sz w:val="20"/>
          <w:szCs w:val="20"/>
        </w:rPr>
        <w:t xml:space="preserve">  </w:t>
      </w:r>
      <w:r w:rsidR="00964548" w:rsidRPr="00964548">
        <w:rPr>
          <w:rFonts w:eastAsia="宋体" w:hint="eastAsia"/>
          <w:sz w:val="20"/>
          <w:szCs w:val="20"/>
        </w:rPr>
        <w:t>430074</w:t>
      </w:r>
      <w:r w:rsidRPr="00E454B5">
        <w:rPr>
          <w:rFonts w:eastAsia="宋体"/>
          <w:sz w:val="21"/>
          <w:szCs w:val="21"/>
        </w:rPr>
        <w:t>）</w:t>
      </w:r>
    </w:p>
    <w:p w14:paraId="15E1AE49" w14:textId="0839BD6E" w:rsidR="00A076B8" w:rsidRPr="00E454B5" w:rsidRDefault="0033218C" w:rsidP="001961CE">
      <w:pPr>
        <w:spacing w:beforeLines="50" w:before="120" w:line="276" w:lineRule="auto"/>
        <w:ind w:right="420"/>
        <w:jc w:val="both"/>
        <w:rPr>
          <w:sz w:val="18"/>
          <w:szCs w:val="20"/>
        </w:rPr>
      </w:pPr>
      <w:r w:rsidRPr="00E454B5">
        <w:rPr>
          <w:rFonts w:eastAsia="黑体"/>
          <w:sz w:val="20"/>
          <w:szCs w:val="21"/>
        </w:rPr>
        <w:t>摘</w:t>
      </w:r>
      <w:r w:rsidRPr="00E454B5">
        <w:rPr>
          <w:rFonts w:eastAsia="黑体"/>
          <w:sz w:val="20"/>
          <w:szCs w:val="21"/>
        </w:rPr>
        <w:t xml:space="preserve"> </w:t>
      </w:r>
      <w:r w:rsidRPr="00E454B5">
        <w:rPr>
          <w:rFonts w:eastAsia="黑体"/>
          <w:sz w:val="20"/>
          <w:szCs w:val="21"/>
        </w:rPr>
        <w:t>要：</w:t>
      </w:r>
      <w:r w:rsidR="00D873F8" w:rsidRPr="00D873F8">
        <w:rPr>
          <w:rFonts w:eastAsia="宋体" w:hint="eastAsia"/>
          <w:sz w:val="20"/>
          <w:szCs w:val="21"/>
        </w:rPr>
        <w:t>请用第三人称书写</w:t>
      </w:r>
      <w:r w:rsidR="00D873F8">
        <w:rPr>
          <w:rFonts w:eastAsia="宋体" w:hint="eastAsia"/>
          <w:sz w:val="20"/>
          <w:szCs w:val="21"/>
        </w:rPr>
        <w:t>，</w:t>
      </w:r>
      <w:r w:rsidRPr="00E454B5">
        <w:rPr>
          <w:rFonts w:eastAsia="宋体"/>
          <w:sz w:val="20"/>
          <w:szCs w:val="21"/>
        </w:rPr>
        <w:t>内容包括研究工作的目的、方法、结果和结论。</w:t>
      </w:r>
      <w:r w:rsidRPr="00B32743">
        <w:rPr>
          <w:rFonts w:eastAsia="宋体"/>
          <w:color w:val="FF0000"/>
          <w:sz w:val="20"/>
          <w:szCs w:val="21"/>
        </w:rPr>
        <w:t>篇幅</w:t>
      </w:r>
      <w:r w:rsidR="0019677B">
        <w:rPr>
          <w:rFonts w:eastAsia="宋体"/>
          <w:color w:val="FF0000"/>
          <w:sz w:val="20"/>
          <w:szCs w:val="21"/>
        </w:rPr>
        <w:t>200~400</w:t>
      </w:r>
      <w:r w:rsidR="0085232F" w:rsidRPr="00B32743">
        <w:rPr>
          <w:rFonts w:eastAsia="宋体"/>
          <w:color w:val="FF0000"/>
          <w:sz w:val="20"/>
          <w:szCs w:val="21"/>
        </w:rPr>
        <w:t>字左右</w:t>
      </w:r>
      <w:r w:rsidR="00D873F8" w:rsidRPr="00D873F8">
        <w:rPr>
          <w:rFonts w:eastAsia="宋体" w:hint="eastAsia"/>
          <w:sz w:val="20"/>
          <w:szCs w:val="21"/>
        </w:rPr>
        <w:t>。摘要应具有独立性，能反映出论文的核心内容，不用图表及非公知公用的符号或术语，也不宜引用公式和参考文献的序号。不要写非实质性和评价性语言。</w:t>
      </w:r>
      <w:r w:rsidR="00364072" w:rsidRPr="00364072">
        <w:rPr>
          <w:rFonts w:ascii="宋体" w:eastAsia="宋体" w:hAnsi="宋体"/>
          <w:color w:val="FF0000"/>
        </w:rPr>
        <w:t>【</w:t>
      </w:r>
      <w:r w:rsidR="00364072" w:rsidRPr="00364072">
        <w:rPr>
          <w:rFonts w:ascii="TimesNewRomanPSMT" w:hAnsi="TimesNewRomanPSMT"/>
          <w:color w:val="FF0000"/>
          <w:sz w:val="20"/>
          <w:szCs w:val="20"/>
        </w:rPr>
        <w:t>GB/T 6447</w:t>
      </w:r>
      <w:r w:rsidR="00364072" w:rsidRPr="00364072">
        <w:rPr>
          <w:rFonts w:ascii="宋体" w:eastAsia="宋体" w:hAnsi="宋体"/>
          <w:color w:val="FF0000"/>
          <w:sz w:val="20"/>
          <w:szCs w:val="20"/>
        </w:rPr>
        <w:t>—</w:t>
      </w:r>
      <w:r w:rsidR="00364072" w:rsidRPr="00364072">
        <w:rPr>
          <w:rFonts w:ascii="TimesNewRomanPSMT" w:hAnsi="TimesNewRomanPSMT"/>
          <w:color w:val="FF0000"/>
          <w:sz w:val="20"/>
          <w:szCs w:val="20"/>
        </w:rPr>
        <w:t>2025</w:t>
      </w:r>
      <w:r w:rsidR="00364072" w:rsidRPr="00364072">
        <w:rPr>
          <w:rFonts w:ascii="宋体" w:eastAsia="宋体" w:hAnsi="宋体"/>
          <w:color w:val="FF0000"/>
          <w:sz w:val="20"/>
          <w:szCs w:val="20"/>
        </w:rPr>
        <w:t>《文献摘要编写规则》】</w:t>
      </w:r>
    </w:p>
    <w:p w14:paraId="0DE7DF18" w14:textId="5D5DD662" w:rsidR="00A076B8" w:rsidRPr="00E454B5" w:rsidRDefault="0033218C" w:rsidP="00E454B5">
      <w:pPr>
        <w:spacing w:line="276" w:lineRule="auto"/>
        <w:jc w:val="both"/>
        <w:rPr>
          <w:sz w:val="18"/>
          <w:szCs w:val="20"/>
        </w:rPr>
      </w:pPr>
      <w:r w:rsidRPr="00E454B5">
        <w:rPr>
          <w:rFonts w:eastAsia="黑体"/>
          <w:sz w:val="20"/>
          <w:szCs w:val="21"/>
        </w:rPr>
        <w:t>关键词：</w:t>
      </w:r>
      <w:r w:rsidRPr="00E454B5">
        <w:rPr>
          <w:rFonts w:eastAsia="宋体"/>
          <w:sz w:val="20"/>
          <w:szCs w:val="21"/>
        </w:rPr>
        <w:t>关键词</w:t>
      </w:r>
      <w:r w:rsidRPr="00E454B5">
        <w:rPr>
          <w:rFonts w:eastAsia="Times New Roman"/>
          <w:sz w:val="20"/>
          <w:szCs w:val="21"/>
        </w:rPr>
        <w:t>1</w:t>
      </w:r>
      <w:r w:rsidRPr="00E454B5">
        <w:rPr>
          <w:rFonts w:eastAsia="宋体"/>
          <w:sz w:val="20"/>
          <w:szCs w:val="21"/>
        </w:rPr>
        <w:t>；关键词</w:t>
      </w:r>
      <w:r w:rsidRPr="00E454B5">
        <w:rPr>
          <w:rFonts w:eastAsia="Times New Roman"/>
          <w:sz w:val="20"/>
          <w:szCs w:val="21"/>
        </w:rPr>
        <w:t>2</w:t>
      </w:r>
      <w:r w:rsidRPr="00E454B5">
        <w:rPr>
          <w:rFonts w:eastAsia="宋体"/>
          <w:sz w:val="20"/>
          <w:szCs w:val="21"/>
        </w:rPr>
        <w:t>；关键词</w:t>
      </w:r>
      <w:r w:rsidRPr="00E454B5">
        <w:rPr>
          <w:rFonts w:eastAsia="Times New Roman"/>
          <w:sz w:val="20"/>
          <w:szCs w:val="21"/>
        </w:rPr>
        <w:t>3</w:t>
      </w:r>
      <w:r w:rsidRPr="00E454B5">
        <w:rPr>
          <w:rFonts w:eastAsia="宋体"/>
          <w:sz w:val="20"/>
          <w:szCs w:val="21"/>
        </w:rPr>
        <w:t>；关键词</w:t>
      </w:r>
      <w:r w:rsidRPr="00E454B5">
        <w:rPr>
          <w:rFonts w:eastAsia="Times New Roman"/>
          <w:sz w:val="20"/>
          <w:szCs w:val="21"/>
        </w:rPr>
        <w:t>4</w:t>
      </w:r>
      <w:r w:rsidRPr="00E454B5">
        <w:rPr>
          <w:rFonts w:eastAsia="宋体"/>
          <w:sz w:val="20"/>
          <w:szCs w:val="21"/>
        </w:rPr>
        <w:t>（</w:t>
      </w:r>
      <w:r w:rsidR="00C42B50">
        <w:rPr>
          <w:rFonts w:eastAsia="Times New Roman"/>
          <w:color w:val="FF0000"/>
          <w:sz w:val="20"/>
          <w:szCs w:val="21"/>
        </w:rPr>
        <w:t>3</w:t>
      </w:r>
      <w:r w:rsidRPr="00E454B5">
        <w:rPr>
          <w:rFonts w:eastAsia="Times New Roman"/>
          <w:color w:val="FF0000"/>
          <w:sz w:val="20"/>
          <w:szCs w:val="21"/>
        </w:rPr>
        <w:t>~8</w:t>
      </w:r>
      <w:r w:rsidRPr="00E454B5">
        <w:rPr>
          <w:rFonts w:eastAsia="宋体"/>
          <w:color w:val="FF0000"/>
          <w:sz w:val="20"/>
          <w:szCs w:val="21"/>
        </w:rPr>
        <w:t>个）</w:t>
      </w:r>
    </w:p>
    <w:p w14:paraId="13665484" w14:textId="07A6E66F" w:rsidR="00A076B8" w:rsidRPr="00E454B5" w:rsidRDefault="0033218C" w:rsidP="00E454B5">
      <w:pPr>
        <w:tabs>
          <w:tab w:val="left" w:pos="5100"/>
        </w:tabs>
        <w:spacing w:line="276" w:lineRule="auto"/>
        <w:jc w:val="both"/>
        <w:rPr>
          <w:sz w:val="18"/>
          <w:szCs w:val="20"/>
        </w:rPr>
      </w:pPr>
      <w:r w:rsidRPr="00E454B5">
        <w:rPr>
          <w:rFonts w:eastAsia="黑体"/>
          <w:color w:val="000000"/>
          <w:sz w:val="20"/>
          <w:szCs w:val="21"/>
        </w:rPr>
        <w:t>中图分类号</w:t>
      </w:r>
      <w:r w:rsidR="00B32743">
        <w:rPr>
          <w:rFonts w:eastAsia="黑体" w:hint="eastAsia"/>
          <w:color w:val="000000"/>
          <w:sz w:val="20"/>
          <w:szCs w:val="21"/>
        </w:rPr>
        <w:t>：</w:t>
      </w:r>
      <w:r w:rsidRPr="00E454B5">
        <w:rPr>
          <w:rFonts w:eastAsia="宋体"/>
          <w:color w:val="FF0000"/>
          <w:sz w:val="20"/>
          <w:szCs w:val="21"/>
        </w:rPr>
        <w:t>（</w:t>
      </w:r>
      <w:r w:rsidR="00D071A5">
        <w:rPr>
          <w:rFonts w:eastAsia="宋体" w:hint="eastAsia"/>
          <w:color w:val="FF0000"/>
          <w:sz w:val="20"/>
          <w:szCs w:val="21"/>
        </w:rPr>
        <w:t>可</w:t>
      </w:r>
      <w:r w:rsidRPr="00E454B5">
        <w:rPr>
          <w:rFonts w:eastAsia="宋体"/>
          <w:color w:val="FF0000"/>
          <w:sz w:val="20"/>
          <w:szCs w:val="21"/>
        </w:rPr>
        <w:t>在</w:t>
      </w:r>
      <w:r w:rsidRPr="00E454B5">
        <w:rPr>
          <w:rFonts w:eastAsia="Times New Roman"/>
          <w:color w:val="FF0000"/>
          <w:sz w:val="20"/>
          <w:szCs w:val="21"/>
        </w:rPr>
        <w:t xml:space="preserve">http://www.ztflh.com/  </w:t>
      </w:r>
      <w:r w:rsidRPr="00E454B5">
        <w:rPr>
          <w:rFonts w:eastAsia="宋体"/>
          <w:color w:val="FF0000"/>
          <w:sz w:val="20"/>
          <w:szCs w:val="21"/>
        </w:rPr>
        <w:t>查询后给出）</w:t>
      </w:r>
      <w:r w:rsidRPr="00E454B5">
        <w:rPr>
          <w:sz w:val="18"/>
          <w:szCs w:val="20"/>
        </w:rPr>
        <w:tab/>
      </w:r>
      <w:r w:rsidRPr="00E454B5">
        <w:rPr>
          <w:rFonts w:eastAsia="黑体"/>
          <w:sz w:val="20"/>
          <w:szCs w:val="21"/>
        </w:rPr>
        <w:t>文献标</w:t>
      </w:r>
      <w:r w:rsidR="00C92E03" w:rsidRPr="00E454B5">
        <w:rPr>
          <w:rFonts w:eastAsia="黑体"/>
          <w:sz w:val="20"/>
          <w:szCs w:val="21"/>
        </w:rPr>
        <w:t>识</w:t>
      </w:r>
      <w:r w:rsidRPr="00E454B5">
        <w:rPr>
          <w:rFonts w:eastAsia="黑体"/>
          <w:sz w:val="20"/>
          <w:szCs w:val="21"/>
        </w:rPr>
        <w:t>码</w:t>
      </w:r>
      <w:r w:rsidRPr="00E454B5">
        <w:rPr>
          <w:rFonts w:eastAsia="楷体"/>
          <w:sz w:val="20"/>
          <w:szCs w:val="21"/>
        </w:rPr>
        <w:t>：</w:t>
      </w:r>
      <w:r w:rsidRPr="00E454B5">
        <w:rPr>
          <w:rFonts w:eastAsia="Times New Roman"/>
          <w:sz w:val="20"/>
          <w:szCs w:val="21"/>
        </w:rPr>
        <w:t>A</w:t>
      </w:r>
    </w:p>
    <w:p w14:paraId="57C519A7" w14:textId="77777777" w:rsidR="00A076B8" w:rsidRPr="00E454B5" w:rsidRDefault="00A076B8" w:rsidP="00E454B5">
      <w:pPr>
        <w:spacing w:line="276" w:lineRule="auto"/>
        <w:jc w:val="both"/>
        <w:rPr>
          <w:sz w:val="24"/>
          <w:szCs w:val="24"/>
        </w:rPr>
      </w:pPr>
    </w:p>
    <w:p w14:paraId="3F76035E" w14:textId="77777777" w:rsidR="00A076B8" w:rsidRPr="00E454B5" w:rsidRDefault="0033218C" w:rsidP="00B32743">
      <w:pPr>
        <w:ind w:right="100"/>
        <w:jc w:val="center"/>
        <w:rPr>
          <w:sz w:val="20"/>
          <w:szCs w:val="20"/>
        </w:rPr>
      </w:pPr>
      <w:r w:rsidRPr="00E454B5">
        <w:rPr>
          <w:rFonts w:eastAsia="Times New Roman"/>
          <w:b/>
          <w:bCs/>
          <w:sz w:val="28"/>
          <w:szCs w:val="28"/>
        </w:rPr>
        <w:t>Title in English</w:t>
      </w:r>
    </w:p>
    <w:p w14:paraId="2D6C15F9" w14:textId="77777777" w:rsidR="00A076B8" w:rsidRPr="00E454B5" w:rsidRDefault="00A076B8" w:rsidP="00B32743">
      <w:pPr>
        <w:spacing w:line="166" w:lineRule="exact"/>
        <w:jc w:val="center"/>
        <w:rPr>
          <w:sz w:val="24"/>
          <w:szCs w:val="24"/>
        </w:rPr>
      </w:pPr>
    </w:p>
    <w:p w14:paraId="2693CFB8" w14:textId="0A74303E" w:rsidR="00A076B8" w:rsidRPr="00E454B5" w:rsidRDefault="0033218C" w:rsidP="00B32743">
      <w:pPr>
        <w:spacing w:line="276" w:lineRule="auto"/>
        <w:ind w:right="120"/>
        <w:jc w:val="center"/>
        <w:rPr>
          <w:sz w:val="20"/>
          <w:szCs w:val="20"/>
        </w:rPr>
      </w:pPr>
      <w:r w:rsidRPr="00E454B5">
        <w:rPr>
          <w:rFonts w:eastAsia="宋体"/>
          <w:color w:val="FF0000"/>
          <w:sz w:val="21"/>
          <w:szCs w:val="21"/>
        </w:rPr>
        <w:t>（英文和中文对应，</w:t>
      </w:r>
      <w:r w:rsidR="00964548">
        <w:rPr>
          <w:rFonts w:eastAsia="宋体" w:hint="eastAsia"/>
          <w:color w:val="FF0000"/>
          <w:sz w:val="21"/>
          <w:szCs w:val="21"/>
        </w:rPr>
        <w:t>实</w:t>
      </w:r>
      <w:r w:rsidR="0085232F" w:rsidRPr="00E454B5">
        <w:rPr>
          <w:rFonts w:eastAsia="宋体"/>
          <w:color w:val="FF0000"/>
          <w:sz w:val="21"/>
          <w:szCs w:val="21"/>
        </w:rPr>
        <w:t>词首字母大写</w:t>
      </w:r>
      <w:r w:rsidRPr="00E454B5">
        <w:rPr>
          <w:rFonts w:eastAsia="宋体"/>
          <w:color w:val="FF0000"/>
          <w:sz w:val="21"/>
          <w:szCs w:val="21"/>
        </w:rPr>
        <w:t>）</w:t>
      </w:r>
    </w:p>
    <w:p w14:paraId="50E4AF18" w14:textId="42D8F66D" w:rsidR="00A076B8" w:rsidRPr="00E454B5" w:rsidRDefault="00C53ADD" w:rsidP="00B32743">
      <w:pPr>
        <w:spacing w:line="276" w:lineRule="auto"/>
        <w:ind w:right="100"/>
        <w:jc w:val="center"/>
        <w:rPr>
          <w:sz w:val="20"/>
          <w:szCs w:val="20"/>
        </w:rPr>
      </w:pPr>
      <w:r w:rsidRPr="00C53ADD">
        <w:rPr>
          <w:rFonts w:eastAsiaTheme="minorEastAsia"/>
          <w:sz w:val="21"/>
          <w:szCs w:val="21"/>
        </w:rPr>
        <w:t>HAN</w:t>
      </w:r>
      <w:r w:rsidRPr="00C53ADD">
        <w:rPr>
          <w:rFonts w:eastAsia="Times New Roman"/>
          <w:sz w:val="21"/>
          <w:szCs w:val="21"/>
        </w:rPr>
        <w:t xml:space="preserve"> </w:t>
      </w:r>
      <w:r w:rsidR="00D873F8">
        <w:rPr>
          <w:rFonts w:eastAsiaTheme="minorEastAsia" w:hint="eastAsia"/>
          <w:sz w:val="21"/>
          <w:szCs w:val="21"/>
        </w:rPr>
        <w:t>Mou</w:t>
      </w:r>
      <w:r w:rsidR="0033218C" w:rsidRPr="00C53ADD">
        <w:rPr>
          <w:rFonts w:eastAsia="Times New Roman"/>
          <w:sz w:val="27"/>
          <w:szCs w:val="27"/>
          <w:vertAlign w:val="superscript"/>
        </w:rPr>
        <w:t>1</w:t>
      </w:r>
      <w:r w:rsidR="0033218C" w:rsidRPr="00C53ADD">
        <w:rPr>
          <w:rFonts w:eastAsia="黑体"/>
          <w:sz w:val="21"/>
          <w:szCs w:val="21"/>
        </w:rPr>
        <w:t>，</w:t>
      </w:r>
      <w:r w:rsidRPr="00C53ADD">
        <w:rPr>
          <w:rFonts w:eastAsiaTheme="minorEastAsia"/>
          <w:sz w:val="21"/>
          <w:szCs w:val="21"/>
        </w:rPr>
        <w:t>ZHAO</w:t>
      </w:r>
      <w:r w:rsidRPr="00C53ADD">
        <w:rPr>
          <w:rFonts w:eastAsia="Times New Roman"/>
          <w:sz w:val="21"/>
          <w:szCs w:val="21"/>
        </w:rPr>
        <w:t xml:space="preserve"> </w:t>
      </w:r>
      <w:r w:rsidR="00D873F8">
        <w:rPr>
          <w:rFonts w:eastAsiaTheme="minorEastAsia" w:hint="eastAsia"/>
          <w:sz w:val="21"/>
          <w:szCs w:val="21"/>
        </w:rPr>
        <w:t>Mou</w:t>
      </w:r>
      <w:r w:rsidR="00D873F8">
        <w:rPr>
          <w:rFonts w:eastAsiaTheme="minorEastAsia"/>
          <w:sz w:val="21"/>
          <w:szCs w:val="21"/>
        </w:rPr>
        <w:t>-</w:t>
      </w:r>
      <w:r w:rsidR="00D873F8">
        <w:rPr>
          <w:rFonts w:eastAsiaTheme="minorEastAsia" w:hint="eastAsia"/>
          <w:sz w:val="21"/>
          <w:szCs w:val="21"/>
        </w:rPr>
        <w:t>mou</w:t>
      </w:r>
      <w:r w:rsidR="0033218C" w:rsidRPr="00E454B5">
        <w:rPr>
          <w:rFonts w:eastAsia="Times New Roman"/>
          <w:sz w:val="27"/>
          <w:szCs w:val="27"/>
          <w:vertAlign w:val="superscript"/>
        </w:rPr>
        <w:t>2</w:t>
      </w:r>
    </w:p>
    <w:p w14:paraId="6695EABA" w14:textId="77777777" w:rsidR="00964548" w:rsidRDefault="0033218C" w:rsidP="00B32743">
      <w:pPr>
        <w:spacing w:line="276" w:lineRule="auto"/>
        <w:ind w:right="100"/>
        <w:jc w:val="center"/>
        <w:rPr>
          <w:rFonts w:eastAsia="宋体"/>
          <w:iCs/>
          <w:sz w:val="20"/>
          <w:szCs w:val="21"/>
        </w:rPr>
      </w:pPr>
      <w:r w:rsidRPr="00E454B5">
        <w:rPr>
          <w:rFonts w:eastAsia="宋体"/>
          <w:sz w:val="20"/>
          <w:szCs w:val="21"/>
        </w:rPr>
        <w:t>（</w:t>
      </w:r>
      <w:r w:rsidRPr="00C53ADD">
        <w:rPr>
          <w:rFonts w:eastAsia="Times New Roman"/>
          <w:iCs/>
          <w:sz w:val="20"/>
          <w:szCs w:val="21"/>
        </w:rPr>
        <w:t xml:space="preserve">1. </w:t>
      </w:r>
      <w:r w:rsidR="00964548" w:rsidRPr="00964548">
        <w:rPr>
          <w:rFonts w:eastAsia="宋体"/>
          <w:iCs/>
          <w:sz w:val="20"/>
          <w:szCs w:val="21"/>
        </w:rPr>
        <w:t>School of Materials Science and Engineering, Tai Yuan University of Technology, Taiyuan 030024, Shanxi, China</w:t>
      </w:r>
      <w:r w:rsidRPr="00C53ADD">
        <w:rPr>
          <w:rFonts w:eastAsia="宋体"/>
          <w:iCs/>
          <w:sz w:val="20"/>
          <w:szCs w:val="21"/>
        </w:rPr>
        <w:t>；</w:t>
      </w:r>
    </w:p>
    <w:p w14:paraId="701E100C" w14:textId="46091C77" w:rsidR="00A076B8" w:rsidRPr="00E454B5" w:rsidRDefault="0033218C" w:rsidP="00B32743">
      <w:pPr>
        <w:spacing w:line="276" w:lineRule="auto"/>
        <w:ind w:right="100"/>
        <w:jc w:val="center"/>
        <w:rPr>
          <w:sz w:val="18"/>
          <w:szCs w:val="20"/>
        </w:rPr>
      </w:pPr>
      <w:r w:rsidRPr="00C53ADD">
        <w:rPr>
          <w:rFonts w:eastAsia="Times New Roman"/>
          <w:iCs/>
          <w:sz w:val="20"/>
          <w:szCs w:val="21"/>
        </w:rPr>
        <w:t xml:space="preserve">2. </w:t>
      </w:r>
      <w:r w:rsidR="00964548" w:rsidRPr="00964548">
        <w:rPr>
          <w:rFonts w:eastAsia="Times New Roman"/>
          <w:iCs/>
          <w:sz w:val="20"/>
          <w:szCs w:val="21"/>
        </w:rPr>
        <w:t>State Key Laboratory of Materials Processing and Die &amp; Mould Technology, Huazhong University of Science and Technology, Wuhan 430074, Hubei, China</w:t>
      </w:r>
      <w:r w:rsidRPr="00E454B5">
        <w:rPr>
          <w:rFonts w:eastAsia="宋体"/>
          <w:sz w:val="20"/>
          <w:szCs w:val="21"/>
        </w:rPr>
        <w:t>）</w:t>
      </w:r>
    </w:p>
    <w:p w14:paraId="46B465FE" w14:textId="2C089AEF" w:rsidR="00A076B8" w:rsidRPr="00E454B5" w:rsidRDefault="0033218C" w:rsidP="001961CE">
      <w:pPr>
        <w:spacing w:beforeLines="50" w:before="120" w:line="276" w:lineRule="auto"/>
        <w:jc w:val="both"/>
        <w:rPr>
          <w:sz w:val="20"/>
          <w:szCs w:val="20"/>
        </w:rPr>
      </w:pPr>
      <w:r w:rsidRPr="00E454B5">
        <w:rPr>
          <w:rFonts w:eastAsia="Times New Roman"/>
          <w:b/>
          <w:bCs/>
          <w:sz w:val="20"/>
          <w:szCs w:val="20"/>
        </w:rPr>
        <w:t>Abstract</w:t>
      </w:r>
      <w:r w:rsidRPr="00E454B5">
        <w:rPr>
          <w:rFonts w:eastAsia="宋体"/>
          <w:b/>
          <w:bCs/>
          <w:sz w:val="20"/>
          <w:szCs w:val="20"/>
        </w:rPr>
        <w:t>：</w:t>
      </w:r>
      <w:r w:rsidR="00964548" w:rsidRPr="00964548">
        <w:rPr>
          <w:rFonts w:eastAsia="宋体" w:hint="eastAsia"/>
          <w:color w:val="FF0000"/>
          <w:sz w:val="20"/>
          <w:szCs w:val="20"/>
          <w:u w:val="single"/>
        </w:rPr>
        <w:t>英文摘要应与中文对应或者内容上略详于中文</w:t>
      </w:r>
      <w:r w:rsidR="0085232F" w:rsidRPr="00E454B5">
        <w:rPr>
          <w:rFonts w:eastAsia="宋体"/>
          <w:color w:val="FF0000"/>
          <w:sz w:val="20"/>
          <w:szCs w:val="20"/>
          <w:u w:val="single"/>
        </w:rPr>
        <w:t>。</w:t>
      </w:r>
    </w:p>
    <w:p w14:paraId="11B9AB86" w14:textId="77777777" w:rsidR="00A076B8" w:rsidRPr="00E454B5" w:rsidRDefault="0033218C" w:rsidP="00E454B5">
      <w:pPr>
        <w:spacing w:line="276" w:lineRule="auto"/>
        <w:jc w:val="both"/>
        <w:rPr>
          <w:sz w:val="20"/>
          <w:szCs w:val="20"/>
        </w:rPr>
      </w:pPr>
      <w:r w:rsidRPr="00E454B5">
        <w:rPr>
          <w:rFonts w:eastAsia="Times New Roman"/>
          <w:b/>
          <w:bCs/>
          <w:sz w:val="20"/>
          <w:szCs w:val="20"/>
        </w:rPr>
        <w:t>Key words</w:t>
      </w:r>
      <w:r w:rsidRPr="00E454B5">
        <w:rPr>
          <w:rFonts w:eastAsia="宋体"/>
          <w:b/>
          <w:bCs/>
          <w:sz w:val="20"/>
          <w:szCs w:val="20"/>
        </w:rPr>
        <w:t>：</w:t>
      </w:r>
      <w:r w:rsidRPr="00E454B5">
        <w:rPr>
          <w:rFonts w:eastAsia="Times New Roman"/>
          <w:sz w:val="20"/>
          <w:szCs w:val="20"/>
        </w:rPr>
        <w:t>□□□□; □□□□; □□□□; □□□□</w:t>
      </w:r>
    </w:p>
    <w:p w14:paraId="1AF5FCE3" w14:textId="77777777" w:rsidR="00A076B8" w:rsidRPr="00E454B5" w:rsidRDefault="00A076B8" w:rsidP="00E454B5">
      <w:pPr>
        <w:spacing w:line="239" w:lineRule="exact"/>
        <w:jc w:val="both"/>
        <w:rPr>
          <w:sz w:val="24"/>
          <w:szCs w:val="24"/>
        </w:rPr>
      </w:pPr>
    </w:p>
    <w:p w14:paraId="69F355B2" w14:textId="77777777" w:rsidR="00A076B8" w:rsidRPr="00E454B5" w:rsidRDefault="0033218C" w:rsidP="00E454B5">
      <w:pPr>
        <w:tabs>
          <w:tab w:val="left" w:pos="400"/>
          <w:tab w:val="left" w:pos="960"/>
        </w:tabs>
        <w:spacing w:line="320" w:lineRule="exact"/>
        <w:jc w:val="both"/>
        <w:rPr>
          <w:sz w:val="20"/>
          <w:szCs w:val="20"/>
        </w:rPr>
      </w:pPr>
      <w:r w:rsidRPr="00E454B5">
        <w:rPr>
          <w:rFonts w:eastAsia="黑体"/>
          <w:color w:val="FF0000"/>
          <w:sz w:val="28"/>
          <w:szCs w:val="27"/>
          <w:u w:val="single"/>
        </w:rPr>
        <w:t>（引言不编号</w:t>
      </w:r>
      <w:r w:rsidRPr="00E454B5">
        <w:rPr>
          <w:rFonts w:eastAsia="黑体"/>
          <w:color w:val="FF0000"/>
          <w:sz w:val="27"/>
          <w:szCs w:val="27"/>
          <w:u w:val="single"/>
        </w:rPr>
        <w:t>）</w:t>
      </w:r>
    </w:p>
    <w:p w14:paraId="372B8793" w14:textId="77777777" w:rsidR="00A076B8" w:rsidRPr="00E454B5" w:rsidRDefault="00A076B8" w:rsidP="00E454B5">
      <w:pPr>
        <w:spacing w:line="186" w:lineRule="exact"/>
        <w:jc w:val="both"/>
        <w:rPr>
          <w:sz w:val="24"/>
          <w:szCs w:val="24"/>
        </w:rPr>
      </w:pPr>
    </w:p>
    <w:p w14:paraId="1BFCDA30" w14:textId="584B0E9F" w:rsidR="00A076B8" w:rsidRDefault="00DF5B51" w:rsidP="00DF5B51">
      <w:pPr>
        <w:spacing w:line="276" w:lineRule="auto"/>
        <w:ind w:right="120" w:firstLine="420"/>
        <w:jc w:val="both"/>
        <w:rPr>
          <w:rFonts w:eastAsia="宋体"/>
          <w:color w:val="FF0000"/>
          <w:sz w:val="21"/>
          <w:szCs w:val="21"/>
          <w:u w:val="single"/>
        </w:rPr>
      </w:pPr>
      <w:r>
        <w:rPr>
          <w:rFonts w:eastAsia="宋体" w:hint="eastAsia"/>
          <w:sz w:val="21"/>
          <w:szCs w:val="21"/>
        </w:rPr>
        <w:t>对</w:t>
      </w:r>
      <w:r w:rsidR="0033218C" w:rsidRPr="00E454B5">
        <w:rPr>
          <w:rFonts w:eastAsia="宋体"/>
          <w:sz w:val="21"/>
          <w:szCs w:val="21"/>
        </w:rPr>
        <w:t>目前的研究现状</w:t>
      </w:r>
      <w:r>
        <w:rPr>
          <w:rFonts w:eastAsia="宋体" w:hint="eastAsia"/>
          <w:sz w:val="21"/>
          <w:szCs w:val="21"/>
        </w:rPr>
        <w:t>、</w:t>
      </w:r>
      <w:r w:rsidR="0033218C" w:rsidRPr="00E454B5">
        <w:rPr>
          <w:rFonts w:eastAsia="宋体"/>
          <w:sz w:val="21"/>
          <w:szCs w:val="21"/>
        </w:rPr>
        <w:t>存在的问题</w:t>
      </w:r>
      <w:r>
        <w:rPr>
          <w:rFonts w:eastAsia="宋体" w:hint="eastAsia"/>
          <w:sz w:val="21"/>
          <w:szCs w:val="21"/>
        </w:rPr>
        <w:t>进行介绍</w:t>
      </w:r>
      <w:r w:rsidR="0033218C" w:rsidRPr="00E454B5">
        <w:rPr>
          <w:rFonts w:eastAsia="宋体"/>
          <w:sz w:val="21"/>
          <w:szCs w:val="21"/>
        </w:rPr>
        <w:t>，引出研究目的以及作者的创新性</w:t>
      </w:r>
      <w:r>
        <w:rPr>
          <w:rFonts w:eastAsia="宋体" w:hint="eastAsia"/>
          <w:sz w:val="21"/>
          <w:szCs w:val="21"/>
        </w:rPr>
        <w:t>。</w:t>
      </w:r>
      <w:r w:rsidRPr="00DF5B51">
        <w:rPr>
          <w:rFonts w:eastAsia="宋体" w:hint="eastAsia"/>
          <w:sz w:val="21"/>
          <w:szCs w:val="21"/>
        </w:rPr>
        <w:t>语言精炼，</w:t>
      </w:r>
      <w:r w:rsidRPr="00DF5B51">
        <w:rPr>
          <w:rFonts w:eastAsia="宋体" w:hint="eastAsia"/>
          <w:sz w:val="21"/>
          <w:szCs w:val="21"/>
        </w:rPr>
        <w:t xml:space="preserve"> </w:t>
      </w:r>
      <w:r w:rsidRPr="00DF5B51">
        <w:rPr>
          <w:rFonts w:eastAsia="宋体" w:hint="eastAsia"/>
          <w:sz w:val="21"/>
          <w:szCs w:val="21"/>
        </w:rPr>
        <w:t>围绕本文研究重点展开，</w:t>
      </w:r>
      <w:r w:rsidRPr="00DF5B51">
        <w:rPr>
          <w:rFonts w:eastAsia="宋体" w:hint="eastAsia"/>
          <w:sz w:val="21"/>
          <w:szCs w:val="21"/>
        </w:rPr>
        <w:t xml:space="preserve"> </w:t>
      </w:r>
      <w:r w:rsidRPr="00DF5B51">
        <w:rPr>
          <w:rFonts w:eastAsia="宋体" w:hint="eastAsia"/>
          <w:sz w:val="21"/>
          <w:szCs w:val="21"/>
        </w:rPr>
        <w:t>引用的文献应有助于研究意义</w:t>
      </w:r>
      <w:r>
        <w:rPr>
          <w:rFonts w:eastAsia="宋体" w:hint="eastAsia"/>
          <w:sz w:val="21"/>
          <w:szCs w:val="21"/>
        </w:rPr>
        <w:t>。</w:t>
      </w:r>
      <w:r w:rsidR="0033218C" w:rsidRPr="00E454B5">
        <w:rPr>
          <w:rFonts w:eastAsia="宋体"/>
          <w:color w:val="FF0000"/>
          <w:sz w:val="21"/>
          <w:szCs w:val="21"/>
          <w:u w:val="single"/>
        </w:rPr>
        <w:t>（正文，五号宋体）</w:t>
      </w:r>
    </w:p>
    <w:p w14:paraId="01D0E176" w14:textId="433ECA1F" w:rsidR="00CE7B33" w:rsidRPr="00DF5B51" w:rsidRDefault="00CE7B33" w:rsidP="00DF5B51">
      <w:pPr>
        <w:spacing w:line="276" w:lineRule="auto"/>
        <w:ind w:right="120" w:firstLine="420"/>
        <w:jc w:val="both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文中多次用到的</w:t>
      </w:r>
      <w:r w:rsidRPr="00CE7B33">
        <w:rPr>
          <w:rFonts w:eastAsia="宋体" w:hint="eastAsia"/>
          <w:sz w:val="21"/>
          <w:szCs w:val="21"/>
        </w:rPr>
        <w:t>术语缩写词</w:t>
      </w:r>
      <w:r>
        <w:rPr>
          <w:rFonts w:eastAsia="宋体" w:hint="eastAsia"/>
          <w:sz w:val="21"/>
          <w:szCs w:val="21"/>
        </w:rPr>
        <w:t>，</w:t>
      </w:r>
      <w:r w:rsidRPr="00CE7B33">
        <w:rPr>
          <w:rFonts w:eastAsia="宋体" w:hint="eastAsia"/>
          <w:sz w:val="21"/>
          <w:szCs w:val="21"/>
        </w:rPr>
        <w:t>第一次出现时，需给出中英文全称，如选区激光熔化（</w:t>
      </w:r>
      <w:r w:rsidRPr="00CE7B33">
        <w:rPr>
          <w:rFonts w:eastAsia="宋体" w:hint="eastAsia"/>
          <w:sz w:val="21"/>
          <w:szCs w:val="21"/>
        </w:rPr>
        <w:t>selective lase melting, SLM</w:t>
      </w:r>
      <w:r w:rsidRPr="00CE7B33">
        <w:rPr>
          <w:rFonts w:eastAsia="宋体" w:hint="eastAsia"/>
          <w:sz w:val="21"/>
          <w:szCs w:val="21"/>
        </w:rPr>
        <w:t>）</w:t>
      </w:r>
      <w:r w:rsidRPr="00CE7B33">
        <w:rPr>
          <w:rFonts w:eastAsia="宋体" w:hint="eastAsia"/>
          <w:sz w:val="21"/>
          <w:szCs w:val="21"/>
        </w:rPr>
        <w:t xml:space="preserve"> </w:t>
      </w:r>
      <w:r w:rsidR="00F20A6C">
        <w:rPr>
          <w:rFonts w:eastAsia="宋体" w:hint="eastAsia"/>
          <w:sz w:val="21"/>
          <w:szCs w:val="21"/>
        </w:rPr>
        <w:t>；</w:t>
      </w:r>
      <w:r w:rsidR="00F20A6C" w:rsidRPr="00924A13">
        <w:rPr>
          <w:rFonts w:eastAsia="宋体" w:hint="eastAsia"/>
          <w:sz w:val="21"/>
          <w:szCs w:val="21"/>
        </w:rPr>
        <w:t>首次出现的外文缩写要注明其中文全称。</w:t>
      </w:r>
    </w:p>
    <w:p w14:paraId="31CC1FE8" w14:textId="416FD987" w:rsidR="00A076B8" w:rsidRPr="00E454B5" w:rsidRDefault="0033218C" w:rsidP="00B32743">
      <w:pPr>
        <w:tabs>
          <w:tab w:val="left" w:pos="400"/>
          <w:tab w:val="left" w:pos="960"/>
        </w:tabs>
        <w:spacing w:beforeLines="50" w:before="120" w:afterLines="50" w:after="120" w:line="276" w:lineRule="auto"/>
        <w:jc w:val="both"/>
        <w:rPr>
          <w:sz w:val="20"/>
          <w:szCs w:val="20"/>
        </w:rPr>
      </w:pPr>
      <w:r w:rsidRPr="00E454B5">
        <w:rPr>
          <w:rFonts w:eastAsia="黑体"/>
          <w:sz w:val="28"/>
          <w:szCs w:val="28"/>
        </w:rPr>
        <w:t>1</w:t>
      </w:r>
      <w:r w:rsidRPr="00E454B5">
        <w:rPr>
          <w:sz w:val="20"/>
          <w:szCs w:val="20"/>
        </w:rPr>
        <w:tab/>
      </w:r>
      <w:bookmarkStart w:id="0" w:name="_Hlk230184672"/>
      <w:r w:rsidR="00F45CF0" w:rsidRPr="00873D1F">
        <w:rPr>
          <w:rFonts w:eastAsia="黑体" w:hint="eastAsia"/>
          <w:sz w:val="28"/>
          <w:szCs w:val="28"/>
        </w:rPr>
        <w:t>试样制备</w:t>
      </w:r>
      <w:bookmarkEnd w:id="0"/>
      <w:r w:rsidR="00CE7B33" w:rsidRPr="00873D1F">
        <w:rPr>
          <w:rFonts w:eastAsia="黑体" w:hint="eastAsia"/>
          <w:sz w:val="28"/>
          <w:szCs w:val="28"/>
        </w:rPr>
        <w:t>与</w:t>
      </w:r>
      <w:bookmarkStart w:id="1" w:name="_Hlk230184666"/>
      <w:r w:rsidR="00F45CF0" w:rsidRPr="00873D1F">
        <w:rPr>
          <w:rFonts w:eastAsia="黑体" w:hint="eastAsia"/>
          <w:sz w:val="28"/>
          <w:szCs w:val="28"/>
        </w:rPr>
        <w:t>试验</w:t>
      </w:r>
      <w:r w:rsidR="00CE7B33" w:rsidRPr="00873D1F">
        <w:rPr>
          <w:rFonts w:eastAsia="黑体" w:hint="eastAsia"/>
          <w:sz w:val="28"/>
          <w:szCs w:val="28"/>
        </w:rPr>
        <w:t>方法</w:t>
      </w:r>
      <w:bookmarkEnd w:id="1"/>
      <w:r w:rsidRPr="00E454B5">
        <w:rPr>
          <w:rFonts w:eastAsia="黑体"/>
          <w:color w:val="FF0000"/>
          <w:sz w:val="27"/>
          <w:szCs w:val="27"/>
          <w:u w:val="single"/>
        </w:rPr>
        <w:t>（正文章节按序编写）</w:t>
      </w:r>
    </w:p>
    <w:p w14:paraId="7EF0C7F1" w14:textId="7AF8E04A" w:rsidR="00A076B8" w:rsidRPr="00E454B5" w:rsidRDefault="0033218C" w:rsidP="00B32743">
      <w:pPr>
        <w:tabs>
          <w:tab w:val="left" w:pos="500"/>
        </w:tabs>
        <w:spacing w:beforeLines="25" w:before="60" w:afterLines="25" w:after="60" w:line="276" w:lineRule="auto"/>
        <w:jc w:val="both"/>
        <w:rPr>
          <w:sz w:val="20"/>
          <w:szCs w:val="20"/>
        </w:rPr>
      </w:pPr>
      <w:r w:rsidRPr="00873D1F">
        <w:rPr>
          <w:rFonts w:eastAsia="黑体"/>
          <w:sz w:val="21"/>
          <w:szCs w:val="21"/>
        </w:rPr>
        <w:t>1.1</w:t>
      </w:r>
      <w:r w:rsidRPr="001142E9">
        <w:rPr>
          <w:rFonts w:ascii="黑体" w:eastAsia="黑体" w:hAnsi="黑体"/>
          <w:sz w:val="21"/>
          <w:szCs w:val="21"/>
        </w:rPr>
        <w:tab/>
      </w:r>
      <w:r w:rsidR="009279A8">
        <w:rPr>
          <w:rFonts w:asciiTheme="minorEastAsia" w:eastAsiaTheme="minorEastAsia" w:hAnsiTheme="minorEastAsia" w:hint="eastAsia"/>
          <w:sz w:val="21"/>
          <w:szCs w:val="21"/>
        </w:rPr>
        <w:t>××××</w:t>
      </w:r>
    </w:p>
    <w:p w14:paraId="2A354455" w14:textId="5C02C05B" w:rsidR="00F45CF0" w:rsidRDefault="00F45CF0" w:rsidP="001961CE">
      <w:pPr>
        <w:spacing w:beforeLines="25" w:before="60" w:afterLines="25" w:after="60" w:line="276" w:lineRule="auto"/>
        <w:jc w:val="both"/>
        <w:rPr>
          <w:rFonts w:eastAsia="宋体"/>
          <w:sz w:val="21"/>
          <w:szCs w:val="21"/>
        </w:rPr>
      </w:pPr>
      <w:r w:rsidRPr="00F45CF0">
        <w:rPr>
          <w:rFonts w:hint="eastAsia"/>
          <w:sz w:val="21"/>
          <w:szCs w:val="21"/>
        </w:rPr>
        <w:t xml:space="preserve"> </w:t>
      </w:r>
      <w:r w:rsidRPr="00F45CF0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</w:t>
      </w:r>
      <w:r w:rsidRPr="00F45CF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eastAsia="宋体" w:hint="eastAsia"/>
          <w:sz w:val="21"/>
          <w:szCs w:val="21"/>
        </w:rPr>
        <w:t>给出</w:t>
      </w:r>
      <w:r w:rsidRPr="00F45CF0">
        <w:rPr>
          <w:rFonts w:eastAsia="宋体"/>
          <w:sz w:val="21"/>
          <w:szCs w:val="21"/>
        </w:rPr>
        <w:t>试样的制备过程，</w:t>
      </w:r>
      <w:r>
        <w:rPr>
          <w:rFonts w:eastAsia="宋体" w:hint="eastAsia"/>
          <w:sz w:val="21"/>
          <w:szCs w:val="21"/>
        </w:rPr>
        <w:t>例如：</w:t>
      </w:r>
      <w:r w:rsidRPr="00F45CF0">
        <w:rPr>
          <w:rFonts w:eastAsia="宋体"/>
          <w:sz w:val="21"/>
          <w:szCs w:val="21"/>
        </w:rPr>
        <w:t>原料的</w:t>
      </w:r>
      <w:r>
        <w:rPr>
          <w:rFonts w:eastAsia="宋体" w:hint="eastAsia"/>
          <w:sz w:val="21"/>
          <w:szCs w:val="21"/>
        </w:rPr>
        <w:t>化学成分、物性</w:t>
      </w:r>
      <w:r w:rsidRPr="00F45CF0">
        <w:rPr>
          <w:rFonts w:eastAsia="宋体"/>
          <w:sz w:val="21"/>
          <w:szCs w:val="21"/>
        </w:rPr>
        <w:t>参数</w:t>
      </w:r>
      <w:r>
        <w:rPr>
          <w:rFonts w:eastAsia="宋体" w:hint="eastAsia"/>
          <w:sz w:val="21"/>
          <w:szCs w:val="21"/>
        </w:rPr>
        <w:t>、</w:t>
      </w:r>
      <w:r w:rsidRPr="00F45CF0">
        <w:rPr>
          <w:rFonts w:eastAsia="宋体"/>
          <w:sz w:val="21"/>
          <w:szCs w:val="21"/>
        </w:rPr>
        <w:t>配比</w:t>
      </w:r>
      <w:r>
        <w:rPr>
          <w:rFonts w:eastAsia="宋体" w:hint="eastAsia"/>
          <w:sz w:val="21"/>
          <w:szCs w:val="21"/>
        </w:rPr>
        <w:t>等</w:t>
      </w:r>
      <w:r w:rsidR="001961CE">
        <w:rPr>
          <w:rFonts w:eastAsia="宋体" w:hint="eastAsia"/>
          <w:sz w:val="21"/>
          <w:szCs w:val="21"/>
        </w:rPr>
        <w:t>。</w:t>
      </w:r>
      <w:r>
        <w:rPr>
          <w:rFonts w:eastAsia="宋体" w:hint="eastAsia"/>
          <w:sz w:val="21"/>
          <w:szCs w:val="21"/>
        </w:rPr>
        <w:t>写明</w:t>
      </w:r>
      <w:r w:rsidRPr="00F45CF0">
        <w:rPr>
          <w:rFonts w:eastAsia="宋体"/>
          <w:sz w:val="21"/>
          <w:szCs w:val="21"/>
        </w:rPr>
        <w:t>试验步骤</w:t>
      </w:r>
      <w:r>
        <w:rPr>
          <w:rFonts w:eastAsia="宋体" w:hint="eastAsia"/>
          <w:sz w:val="21"/>
          <w:szCs w:val="21"/>
        </w:rPr>
        <w:t>，</w:t>
      </w:r>
      <w:r w:rsidRPr="00F45CF0">
        <w:rPr>
          <w:rFonts w:eastAsia="宋体"/>
          <w:sz w:val="21"/>
          <w:szCs w:val="21"/>
        </w:rPr>
        <w:t>以保证读者能够使试验再现。</w:t>
      </w:r>
      <w:r w:rsidRPr="00F45CF0">
        <w:rPr>
          <w:rFonts w:eastAsia="宋体"/>
          <w:sz w:val="21"/>
          <w:szCs w:val="21"/>
        </w:rPr>
        <w:t xml:space="preserve"> </w:t>
      </w:r>
    </w:p>
    <w:p w14:paraId="21EE73F8" w14:textId="77A6D1AC" w:rsidR="00644258" w:rsidRPr="00644258" w:rsidRDefault="00EF45E6" w:rsidP="008F16A0">
      <w:pPr>
        <w:spacing w:beforeLines="25" w:before="60" w:afterLines="25" w:after="60" w:line="276" w:lineRule="auto"/>
        <w:ind w:firstLineChars="200" w:firstLine="420"/>
        <w:jc w:val="both"/>
        <w:rPr>
          <w:sz w:val="21"/>
          <w:szCs w:val="21"/>
        </w:rPr>
      </w:pPr>
      <w:r w:rsidRPr="00EF45E6">
        <w:rPr>
          <w:rFonts w:eastAsia="宋体" w:hint="eastAsia"/>
          <w:sz w:val="21"/>
          <w:szCs w:val="21"/>
        </w:rPr>
        <w:t>量和单位必须采用最新国家标准和规定</w:t>
      </w:r>
      <w:r>
        <w:rPr>
          <w:rFonts w:eastAsia="宋体" w:hint="eastAsia"/>
          <w:sz w:val="21"/>
          <w:szCs w:val="21"/>
        </w:rPr>
        <w:t>，</w:t>
      </w:r>
      <w:r w:rsidR="00F45CF0" w:rsidRPr="00F45CF0">
        <w:rPr>
          <w:rFonts w:eastAsia="宋体"/>
          <w:sz w:val="21"/>
          <w:szCs w:val="21"/>
        </w:rPr>
        <w:t>使用国际单位</w:t>
      </w:r>
      <w:r w:rsidR="00F45CF0">
        <w:rPr>
          <w:rFonts w:eastAsia="宋体" w:hint="eastAsia"/>
          <w:sz w:val="21"/>
          <w:szCs w:val="21"/>
        </w:rPr>
        <w:t>制</w:t>
      </w:r>
      <w:r w:rsidR="00F45CF0" w:rsidRPr="00F45CF0">
        <w:rPr>
          <w:rFonts w:eastAsia="宋体"/>
          <w:sz w:val="21"/>
          <w:szCs w:val="21"/>
        </w:rPr>
        <w:t>，</w:t>
      </w:r>
      <w:r w:rsidR="00F45CF0">
        <w:rPr>
          <w:rFonts w:eastAsia="宋体" w:hint="eastAsia"/>
          <w:sz w:val="21"/>
          <w:szCs w:val="21"/>
        </w:rPr>
        <w:t>请勿</w:t>
      </w:r>
      <w:r w:rsidR="00F45CF0" w:rsidRPr="00F45CF0">
        <w:rPr>
          <w:rFonts w:eastAsia="宋体"/>
          <w:sz w:val="21"/>
          <w:szCs w:val="21"/>
        </w:rPr>
        <w:t>使用废止的单位，如</w:t>
      </w:r>
      <w:r w:rsidR="00F45CF0" w:rsidRPr="00F45CF0">
        <w:rPr>
          <w:rFonts w:eastAsia="宋体"/>
          <w:sz w:val="21"/>
          <w:szCs w:val="21"/>
        </w:rPr>
        <w:t>kgf</w:t>
      </w:r>
      <w:r w:rsidR="00F45CF0">
        <w:rPr>
          <w:rFonts w:eastAsia="宋体" w:hint="eastAsia"/>
          <w:sz w:val="21"/>
          <w:szCs w:val="21"/>
        </w:rPr>
        <w:t>、</w:t>
      </w:r>
      <w:r w:rsidR="00F45CF0" w:rsidRPr="00F45CF0">
        <w:rPr>
          <w:rFonts w:eastAsia="宋体"/>
          <w:sz w:val="21"/>
          <w:szCs w:val="21"/>
        </w:rPr>
        <w:t>ppm</w:t>
      </w:r>
      <w:r w:rsidR="00F45CF0" w:rsidRPr="00F45CF0">
        <w:rPr>
          <w:rFonts w:eastAsia="宋体"/>
          <w:sz w:val="21"/>
          <w:szCs w:val="21"/>
        </w:rPr>
        <w:t>等。</w:t>
      </w:r>
      <w:r w:rsidR="00F45CF0" w:rsidRPr="00F45CF0">
        <w:rPr>
          <w:rFonts w:eastAsia="宋体"/>
          <w:sz w:val="21"/>
          <w:szCs w:val="21"/>
        </w:rPr>
        <w:t xml:space="preserve"> </w:t>
      </w:r>
      <w:r w:rsidR="00F45CF0" w:rsidRPr="00F45CF0">
        <w:rPr>
          <w:rFonts w:eastAsia="宋体"/>
          <w:sz w:val="21"/>
          <w:szCs w:val="21"/>
        </w:rPr>
        <w:t>按照</w:t>
      </w:r>
      <w:r w:rsidR="00F45CF0" w:rsidRPr="00F45CF0">
        <w:rPr>
          <w:rFonts w:eastAsia="宋体"/>
          <w:sz w:val="21"/>
          <w:szCs w:val="21"/>
        </w:rPr>
        <w:t>GB 3100</w:t>
      </w:r>
      <w:r w:rsidR="003D3363">
        <w:rPr>
          <w:rFonts w:eastAsia="宋体" w:hint="eastAsia"/>
          <w:sz w:val="21"/>
          <w:szCs w:val="21"/>
        </w:rPr>
        <w:t>、</w:t>
      </w:r>
      <w:r w:rsidR="00F45CF0" w:rsidRPr="00F45CF0">
        <w:rPr>
          <w:rFonts w:eastAsia="宋体"/>
          <w:sz w:val="21"/>
          <w:szCs w:val="21"/>
        </w:rPr>
        <w:t>GB 3101</w:t>
      </w:r>
      <w:r w:rsidR="00F45CF0" w:rsidRPr="00F45CF0">
        <w:rPr>
          <w:rFonts w:eastAsia="宋体"/>
          <w:sz w:val="21"/>
          <w:szCs w:val="21"/>
        </w:rPr>
        <w:t>和</w:t>
      </w:r>
      <w:r w:rsidR="00F45CF0" w:rsidRPr="00F45CF0">
        <w:rPr>
          <w:rFonts w:eastAsia="宋体"/>
          <w:sz w:val="21"/>
          <w:szCs w:val="21"/>
        </w:rPr>
        <w:t>GB3102.1~GB 3102.13</w:t>
      </w:r>
      <w:r w:rsidR="00F45CF0" w:rsidRPr="00F45CF0">
        <w:rPr>
          <w:rFonts w:eastAsia="宋体"/>
          <w:sz w:val="21"/>
          <w:szCs w:val="21"/>
        </w:rPr>
        <w:t>等系列标准，</w:t>
      </w:r>
      <w:r w:rsidR="00F45CF0" w:rsidRPr="00F45CF0">
        <w:rPr>
          <w:rFonts w:eastAsia="宋体"/>
          <w:sz w:val="21"/>
          <w:szCs w:val="21"/>
        </w:rPr>
        <w:t xml:space="preserve"> </w:t>
      </w:r>
      <w:r w:rsidR="00F45CF0" w:rsidRPr="00F45CF0">
        <w:rPr>
          <w:rFonts w:eastAsia="宋体"/>
          <w:sz w:val="21"/>
          <w:szCs w:val="21"/>
        </w:rPr>
        <w:t>规范使用物理量和单位</w:t>
      </w:r>
      <w:r w:rsidR="004B05B7">
        <w:rPr>
          <w:rFonts w:eastAsia="宋体" w:hint="eastAsia"/>
          <w:sz w:val="21"/>
          <w:szCs w:val="21"/>
        </w:rPr>
        <w:t>。</w:t>
      </w:r>
    </w:p>
    <w:p w14:paraId="0961BDBE" w14:textId="070A5FB9" w:rsidR="00644258" w:rsidRDefault="00644258" w:rsidP="008F16A0">
      <w:pPr>
        <w:tabs>
          <w:tab w:val="left" w:pos="500"/>
        </w:tabs>
        <w:spacing w:beforeLines="25" w:before="60" w:afterLines="25" w:after="60" w:line="276" w:lineRule="auto"/>
        <w:jc w:val="both"/>
        <w:rPr>
          <w:rFonts w:asciiTheme="minorEastAsia" w:eastAsiaTheme="minorEastAsia" w:hAnsiTheme="minorEastAsia"/>
          <w:sz w:val="21"/>
          <w:szCs w:val="21"/>
        </w:rPr>
      </w:pPr>
      <w:r w:rsidRPr="001142E9">
        <w:rPr>
          <w:rFonts w:eastAsia="黑体"/>
          <w:sz w:val="21"/>
          <w:szCs w:val="21"/>
        </w:rPr>
        <w:t>1.2</w:t>
      </w:r>
      <w:r w:rsidRPr="001142E9">
        <w:rPr>
          <w:sz w:val="21"/>
          <w:szCs w:val="21"/>
        </w:rPr>
        <w:tab/>
      </w:r>
      <w:r w:rsidR="009279A8">
        <w:rPr>
          <w:rFonts w:asciiTheme="minorEastAsia" w:eastAsiaTheme="minorEastAsia" w:hAnsiTheme="minorEastAsia" w:hint="eastAsia"/>
          <w:sz w:val="21"/>
          <w:szCs w:val="21"/>
        </w:rPr>
        <w:t>××××</w:t>
      </w:r>
    </w:p>
    <w:p w14:paraId="3406E259" w14:textId="77777777" w:rsidR="005B79D5" w:rsidRPr="001142E9" w:rsidRDefault="005B79D5" w:rsidP="008F16A0">
      <w:pPr>
        <w:tabs>
          <w:tab w:val="left" w:pos="500"/>
        </w:tabs>
        <w:spacing w:beforeLines="25" w:before="60" w:afterLines="25" w:after="60" w:line="276" w:lineRule="auto"/>
        <w:jc w:val="both"/>
        <w:rPr>
          <w:rFonts w:eastAsia="黑体"/>
          <w:sz w:val="21"/>
          <w:szCs w:val="21"/>
        </w:rPr>
      </w:pPr>
    </w:p>
    <w:p w14:paraId="3F21A91E" w14:textId="7BD88B17" w:rsidR="00644258" w:rsidRPr="00581DE3" w:rsidRDefault="00581DE3" w:rsidP="00E454B5">
      <w:pPr>
        <w:spacing w:beforeLines="50" w:before="120" w:afterLines="50" w:after="120" w:line="276" w:lineRule="auto"/>
        <w:jc w:val="both"/>
        <w:rPr>
          <w:rFonts w:asciiTheme="minorEastAsia" w:eastAsiaTheme="minorEastAsia" w:hAnsiTheme="minorEastAsia"/>
          <w:sz w:val="20"/>
          <w:szCs w:val="20"/>
        </w:rPr>
      </w:pPr>
      <w:r w:rsidRPr="00581DE3">
        <w:rPr>
          <w:rFonts w:eastAsia="黑体" w:hint="eastAsia"/>
          <w:sz w:val="24"/>
          <w:szCs w:val="24"/>
        </w:rPr>
        <w:lastRenderedPageBreak/>
        <w:t xml:space="preserve"> </w:t>
      </w:r>
      <w:r w:rsidRPr="00581DE3">
        <w:rPr>
          <w:rFonts w:eastAsia="黑体"/>
          <w:sz w:val="24"/>
          <w:szCs w:val="24"/>
        </w:rPr>
        <w:t xml:space="preserve">     </w:t>
      </w:r>
      <w:r w:rsidRPr="00581DE3">
        <w:rPr>
          <w:rFonts w:ascii="宋体" w:eastAsia="宋体" w:hAnsi="宋体"/>
          <w:color w:val="000000"/>
          <w:sz w:val="21"/>
          <w:szCs w:val="21"/>
        </w:rPr>
        <w:t>写出取样</w:t>
      </w:r>
      <w:r>
        <w:rPr>
          <w:rFonts w:ascii="宋体" w:eastAsia="宋体" w:hAnsi="宋体" w:hint="eastAsia"/>
          <w:color w:val="000000"/>
          <w:sz w:val="21"/>
          <w:szCs w:val="21"/>
        </w:rPr>
        <w:t>位置、</w:t>
      </w:r>
      <w:r w:rsidRPr="00581DE3">
        <w:rPr>
          <w:rFonts w:ascii="宋体" w:eastAsia="宋体" w:hAnsi="宋体"/>
          <w:color w:val="000000"/>
          <w:sz w:val="21"/>
          <w:szCs w:val="21"/>
        </w:rPr>
        <w:t>试样尺寸</w:t>
      </w:r>
      <w:r>
        <w:rPr>
          <w:rFonts w:ascii="宋体" w:eastAsia="宋体" w:hAnsi="宋体" w:hint="eastAsia"/>
          <w:color w:val="000000"/>
          <w:sz w:val="21"/>
          <w:szCs w:val="21"/>
        </w:rPr>
        <w:t>、</w:t>
      </w:r>
      <w:r w:rsidR="005D3316" w:rsidRPr="00581DE3">
        <w:rPr>
          <w:rFonts w:ascii="宋体" w:eastAsia="宋体" w:hAnsi="宋体"/>
          <w:color w:val="000000"/>
          <w:sz w:val="21"/>
          <w:szCs w:val="21"/>
        </w:rPr>
        <w:t>试样</w:t>
      </w:r>
      <w:r w:rsidRPr="00581DE3">
        <w:rPr>
          <w:rFonts w:ascii="宋体" w:eastAsia="宋体" w:hAnsi="宋体"/>
          <w:color w:val="000000"/>
          <w:sz w:val="21"/>
          <w:szCs w:val="21"/>
        </w:rPr>
        <w:t>处理</w:t>
      </w:r>
      <w:r>
        <w:rPr>
          <w:rFonts w:ascii="宋体" w:eastAsia="宋体" w:hAnsi="宋体" w:hint="eastAsia"/>
          <w:color w:val="000000"/>
          <w:sz w:val="21"/>
          <w:szCs w:val="21"/>
        </w:rPr>
        <w:t>方法</w:t>
      </w:r>
      <w:r w:rsidRPr="00581DE3">
        <w:rPr>
          <w:rFonts w:ascii="宋体" w:eastAsia="宋体" w:hAnsi="宋体"/>
          <w:color w:val="000000"/>
          <w:sz w:val="21"/>
          <w:szCs w:val="21"/>
        </w:rPr>
        <w:t>（如需要处理）</w:t>
      </w:r>
      <w:r>
        <w:rPr>
          <w:rFonts w:ascii="宋体" w:eastAsia="宋体" w:hAnsi="宋体" w:hint="eastAsia"/>
          <w:color w:val="000000"/>
          <w:sz w:val="21"/>
          <w:szCs w:val="21"/>
        </w:rPr>
        <w:t>等；</w:t>
      </w:r>
      <w:r w:rsidR="0081272D">
        <w:rPr>
          <w:rFonts w:ascii="宋体" w:eastAsia="宋体" w:hAnsi="宋体" w:hint="eastAsia"/>
          <w:color w:val="000000"/>
          <w:sz w:val="21"/>
          <w:szCs w:val="21"/>
        </w:rPr>
        <w:t>写明</w:t>
      </w:r>
      <w:r>
        <w:rPr>
          <w:rFonts w:ascii="宋体" w:eastAsia="宋体" w:hAnsi="宋体" w:hint="eastAsia"/>
          <w:color w:val="000000"/>
          <w:sz w:val="21"/>
          <w:szCs w:val="21"/>
        </w:rPr>
        <w:t>用于</w:t>
      </w:r>
      <w:r w:rsidRPr="00581DE3">
        <w:rPr>
          <w:rFonts w:ascii="宋体" w:eastAsia="宋体" w:hAnsi="宋体"/>
          <w:color w:val="000000"/>
          <w:sz w:val="21"/>
          <w:szCs w:val="21"/>
        </w:rPr>
        <w:t>性能表征的设备</w:t>
      </w:r>
      <w:r w:rsidR="0081272D">
        <w:rPr>
          <w:rFonts w:ascii="宋体" w:eastAsia="宋体" w:hAnsi="宋体" w:hint="eastAsia"/>
          <w:color w:val="000000"/>
          <w:sz w:val="21"/>
          <w:szCs w:val="21"/>
        </w:rPr>
        <w:t>和</w:t>
      </w:r>
      <w:r w:rsidRPr="00581DE3">
        <w:rPr>
          <w:rFonts w:ascii="宋体" w:eastAsia="宋体" w:hAnsi="宋体"/>
          <w:color w:val="000000"/>
          <w:sz w:val="21"/>
          <w:szCs w:val="21"/>
        </w:rPr>
        <w:t>型号</w:t>
      </w:r>
      <w:r>
        <w:rPr>
          <w:rFonts w:ascii="宋体" w:eastAsia="宋体" w:hAnsi="宋体" w:hint="eastAsia"/>
          <w:color w:val="000000"/>
          <w:sz w:val="21"/>
          <w:szCs w:val="21"/>
        </w:rPr>
        <w:t>，</w:t>
      </w:r>
      <w:r w:rsidR="0081272D">
        <w:rPr>
          <w:rFonts w:ascii="宋体" w:eastAsia="宋体" w:hAnsi="宋体" w:hint="eastAsia"/>
          <w:color w:val="000000"/>
          <w:sz w:val="21"/>
          <w:szCs w:val="21"/>
        </w:rPr>
        <w:t>以及</w:t>
      </w:r>
      <w:r w:rsidRPr="00581DE3">
        <w:rPr>
          <w:rFonts w:ascii="宋体" w:eastAsia="宋体" w:hAnsi="宋体"/>
          <w:color w:val="000000"/>
          <w:sz w:val="21"/>
          <w:szCs w:val="21"/>
        </w:rPr>
        <w:t>用</w:t>
      </w:r>
      <w:r>
        <w:rPr>
          <w:rFonts w:ascii="宋体" w:eastAsia="宋体" w:hAnsi="宋体" w:hint="eastAsia"/>
          <w:color w:val="000000"/>
          <w:sz w:val="21"/>
          <w:szCs w:val="21"/>
        </w:rPr>
        <w:t>它</w:t>
      </w:r>
      <w:r w:rsidRPr="00581DE3">
        <w:rPr>
          <w:rFonts w:ascii="宋体" w:eastAsia="宋体" w:hAnsi="宋体"/>
          <w:color w:val="000000"/>
          <w:sz w:val="21"/>
          <w:szCs w:val="21"/>
        </w:rPr>
        <w:t>测试了什么性能</w:t>
      </w:r>
      <w:r>
        <w:rPr>
          <w:rFonts w:ascii="宋体" w:eastAsia="宋体" w:hAnsi="宋体" w:hint="eastAsia"/>
          <w:color w:val="000000"/>
          <w:sz w:val="21"/>
          <w:szCs w:val="21"/>
        </w:rPr>
        <w:t>，给出</w:t>
      </w:r>
      <w:r w:rsidRPr="00581DE3">
        <w:rPr>
          <w:rFonts w:ascii="宋体" w:eastAsia="宋体" w:hAnsi="宋体"/>
          <w:color w:val="000000"/>
          <w:sz w:val="21"/>
          <w:szCs w:val="21"/>
        </w:rPr>
        <w:t>测试时的关键参数</w:t>
      </w:r>
      <w:r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14:paraId="726499AC" w14:textId="2A1D3FB4" w:rsidR="00A076B8" w:rsidRPr="00E454B5" w:rsidRDefault="0033218C" w:rsidP="00E454B5">
      <w:pPr>
        <w:spacing w:beforeLines="50" w:before="120" w:afterLines="50" w:after="120" w:line="276" w:lineRule="auto"/>
        <w:jc w:val="both"/>
        <w:rPr>
          <w:rFonts w:eastAsia="黑体"/>
          <w:sz w:val="27"/>
          <w:szCs w:val="27"/>
        </w:rPr>
      </w:pPr>
      <w:r w:rsidRPr="00E454B5">
        <w:rPr>
          <w:rFonts w:eastAsia="黑体"/>
          <w:sz w:val="28"/>
          <w:szCs w:val="28"/>
        </w:rPr>
        <w:t>2</w:t>
      </w:r>
      <w:r w:rsidRPr="00E454B5">
        <w:rPr>
          <w:sz w:val="20"/>
          <w:szCs w:val="20"/>
        </w:rPr>
        <w:t xml:space="preserve">    </w:t>
      </w:r>
      <w:r w:rsidR="001F3BF5" w:rsidRPr="00873D1F">
        <w:rPr>
          <w:rFonts w:eastAsia="黑体" w:hint="eastAsia"/>
          <w:sz w:val="28"/>
          <w:szCs w:val="28"/>
        </w:rPr>
        <w:t>试验结果与讨论</w:t>
      </w:r>
    </w:p>
    <w:p w14:paraId="18685C70" w14:textId="1A920053" w:rsidR="00A076B8" w:rsidRPr="00E454B5" w:rsidRDefault="0033218C" w:rsidP="00E454B5">
      <w:pPr>
        <w:spacing w:line="342" w:lineRule="exact"/>
        <w:jc w:val="both"/>
        <w:rPr>
          <w:rFonts w:eastAsia="宋体"/>
          <w:sz w:val="21"/>
          <w:szCs w:val="21"/>
        </w:rPr>
      </w:pPr>
      <w:r w:rsidRPr="00E454B5">
        <w:rPr>
          <w:rFonts w:eastAsia="黑体"/>
          <w:sz w:val="21"/>
          <w:szCs w:val="21"/>
        </w:rPr>
        <w:t>2.1</w:t>
      </w:r>
      <w:r w:rsidRPr="007A6F46">
        <w:rPr>
          <w:rFonts w:asciiTheme="minorEastAsia" w:eastAsiaTheme="minorEastAsia" w:hAnsiTheme="minorEastAsia"/>
          <w:sz w:val="21"/>
          <w:szCs w:val="21"/>
        </w:rPr>
        <w:t xml:space="preserve">  </w:t>
      </w:r>
      <w:bookmarkStart w:id="2" w:name="OLE_LINK6"/>
      <w:r w:rsidR="00A5084D">
        <w:rPr>
          <w:rFonts w:asciiTheme="minorEastAsia" w:eastAsiaTheme="minorEastAsia" w:hAnsiTheme="minorEastAsia" w:hint="eastAsia"/>
          <w:sz w:val="21"/>
          <w:szCs w:val="21"/>
        </w:rPr>
        <w:t>××××</w:t>
      </w:r>
      <w:bookmarkEnd w:id="2"/>
    </w:p>
    <w:p w14:paraId="32887CD7" w14:textId="6AAE8A0D" w:rsidR="00A076B8" w:rsidRPr="00E7373A" w:rsidRDefault="0096182C" w:rsidP="00BC73A8">
      <w:pPr>
        <w:spacing w:line="342" w:lineRule="exact"/>
        <w:ind w:firstLineChars="200" w:firstLine="420"/>
        <w:jc w:val="both"/>
        <w:rPr>
          <w:rFonts w:eastAsia="宋体"/>
          <w:sz w:val="21"/>
          <w:szCs w:val="21"/>
        </w:rPr>
      </w:pPr>
      <w:r w:rsidRPr="00E7373A">
        <w:rPr>
          <w:rFonts w:eastAsia="宋体"/>
          <w:sz w:val="21"/>
          <w:szCs w:val="21"/>
        </w:rPr>
        <w:t>正文的表述应科学合理、客观真实、准确完整、层次清晰、逻辑严密、文字顺畅。</w:t>
      </w:r>
    </w:p>
    <w:p w14:paraId="392A11F5" w14:textId="52ED6AFC" w:rsidR="00A076B8" w:rsidRDefault="00F20A6C" w:rsidP="00E454B5">
      <w:pPr>
        <w:spacing w:line="276" w:lineRule="auto"/>
        <w:ind w:firstLineChars="200" w:firstLine="420"/>
        <w:jc w:val="both"/>
        <w:rPr>
          <w:rFonts w:eastAsia="宋体"/>
          <w:sz w:val="21"/>
          <w:szCs w:val="21"/>
        </w:rPr>
      </w:pPr>
      <w:r w:rsidRPr="00E7373A">
        <w:rPr>
          <w:rFonts w:eastAsia="宋体"/>
          <w:sz w:val="21"/>
          <w:szCs w:val="21"/>
        </w:rPr>
        <w:t>采用公式编辑器输入公式</w:t>
      </w:r>
      <w:r w:rsidR="00DA439D" w:rsidRPr="00E7373A">
        <w:rPr>
          <w:rFonts w:eastAsia="宋体"/>
          <w:sz w:val="21"/>
          <w:szCs w:val="21"/>
        </w:rPr>
        <w:t>，</w:t>
      </w:r>
      <w:r w:rsidRPr="00E7373A">
        <w:rPr>
          <w:rFonts w:eastAsia="宋体"/>
          <w:sz w:val="21"/>
          <w:szCs w:val="21"/>
        </w:rPr>
        <w:t>并正确书写物理量符号的正斜体以及上下角</w:t>
      </w:r>
      <w:r w:rsidRPr="00896830">
        <w:rPr>
          <w:rFonts w:eastAsia="宋体"/>
          <w:color w:val="FF0000"/>
          <w:sz w:val="21"/>
          <w:szCs w:val="21"/>
        </w:rPr>
        <w:t>【</w:t>
      </w:r>
      <w:bookmarkStart w:id="3" w:name="OLE_LINK4"/>
      <w:r w:rsidR="00DA439D" w:rsidRPr="00896830">
        <w:rPr>
          <w:rFonts w:eastAsia="宋体"/>
          <w:color w:val="FF0000"/>
          <w:sz w:val="21"/>
          <w:szCs w:val="21"/>
        </w:rPr>
        <w:t>可参考</w:t>
      </w:r>
      <w:bookmarkEnd w:id="3"/>
      <w:r w:rsidRPr="00896830">
        <w:rPr>
          <w:rFonts w:eastAsia="宋体"/>
          <w:color w:val="FF0000"/>
          <w:sz w:val="21"/>
          <w:szCs w:val="21"/>
        </w:rPr>
        <w:t>GB 3101</w:t>
      </w:r>
      <w:r w:rsidR="00197A5A">
        <w:rPr>
          <w:rFonts w:eastAsia="宋体" w:hint="eastAsia"/>
          <w:color w:val="FF0000"/>
          <w:sz w:val="21"/>
          <w:szCs w:val="21"/>
        </w:rPr>
        <w:t>—</w:t>
      </w:r>
      <w:r w:rsidRPr="00896830">
        <w:rPr>
          <w:rFonts w:eastAsia="宋体"/>
          <w:color w:val="FF0000"/>
          <w:sz w:val="21"/>
          <w:szCs w:val="21"/>
        </w:rPr>
        <w:t>1993</w:t>
      </w:r>
      <w:r w:rsidRPr="00896830">
        <w:rPr>
          <w:rFonts w:eastAsia="宋体"/>
          <w:color w:val="FF0000"/>
          <w:sz w:val="21"/>
          <w:szCs w:val="21"/>
        </w:rPr>
        <w:t>《有关量、</w:t>
      </w:r>
      <w:r w:rsidRPr="00896830">
        <w:rPr>
          <w:rFonts w:eastAsia="宋体"/>
          <w:color w:val="FF0000"/>
          <w:sz w:val="21"/>
          <w:szCs w:val="21"/>
        </w:rPr>
        <w:t xml:space="preserve"> </w:t>
      </w:r>
      <w:r w:rsidRPr="00896830">
        <w:rPr>
          <w:rFonts w:eastAsia="宋体"/>
          <w:color w:val="FF0000"/>
          <w:sz w:val="21"/>
          <w:szCs w:val="21"/>
        </w:rPr>
        <w:t>单位和符号的一般原则》】</w:t>
      </w:r>
      <w:r w:rsidR="0033218C" w:rsidRPr="00E7373A">
        <w:rPr>
          <w:rFonts w:eastAsia="宋体"/>
          <w:sz w:val="21"/>
          <w:szCs w:val="21"/>
        </w:rPr>
        <w:t>。</w:t>
      </w:r>
    </w:p>
    <w:p w14:paraId="78A45212" w14:textId="41091438" w:rsidR="00B55A49" w:rsidRPr="00B55A49" w:rsidRDefault="00B55A49" w:rsidP="00B55A49">
      <w:pPr>
        <w:spacing w:line="276" w:lineRule="auto"/>
        <w:ind w:firstLineChars="200" w:firstLine="420"/>
        <w:jc w:val="center"/>
        <w:rPr>
          <w:rFonts w:eastAsia="宋体"/>
          <w:sz w:val="21"/>
          <w:szCs w:val="21"/>
        </w:rPr>
      </w:pPr>
      <m:oMath>
        <m:r>
          <m:rPr>
            <m:nor/>
          </m:rPr>
          <w:rPr>
            <w:rFonts w:eastAsia="宋体"/>
            <w:i/>
            <w:iCs/>
            <w:kern w:val="2"/>
            <w:sz w:val="21"/>
            <w:szCs w:val="21"/>
            <w14:ligatures w14:val="standardContextual"/>
          </w:rPr>
          <m:t>P=</m:t>
        </m:r>
        <m:f>
          <m:fPr>
            <m:ctrlPr>
              <w:rPr>
                <w:rFonts w:ascii="Cambria Math" w:eastAsia="宋体" w:hAnsi="Cambria Math"/>
                <w:i/>
                <w:iCs/>
                <w:kern w:val="2"/>
                <w:sz w:val="21"/>
                <w:szCs w:val="21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eastAsia="宋体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宋体"/>
                    <w:kern w:val="2"/>
                    <w:sz w:val="21"/>
                    <w:szCs w:val="21"/>
                    <w14:ligatures w14:val="standardContextual"/>
                  </w:rPr>
                  <m:t>2</m:t>
                </m:r>
              </m:sub>
            </m:sSub>
            <m:r>
              <m:rPr>
                <m:nor/>
              </m:rPr>
              <w:rPr>
                <w:rFonts w:eastAsia="宋体"/>
                <w:i/>
                <w:iCs/>
                <w:kern w:val="2"/>
                <w:sz w:val="21"/>
                <w:szCs w:val="21"/>
                <w14:ligatures w14:val="standardContextual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eastAsia="宋体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宋体"/>
                    <w:kern w:val="2"/>
                    <w:sz w:val="21"/>
                    <w:szCs w:val="21"/>
                    <w14:ligatures w14:val="standardContextual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eastAsia="宋体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宋体"/>
                    <w:kern w:val="2"/>
                    <w:sz w:val="21"/>
                    <w:szCs w:val="21"/>
                    <w14:ligatures w14:val="standardContextual"/>
                  </w:rPr>
                  <m:t>2</m:t>
                </m:r>
              </m:sub>
            </m:sSub>
            <m:r>
              <m:rPr>
                <m:nor/>
              </m:rPr>
              <w:rPr>
                <w:rFonts w:eastAsia="宋体"/>
                <w:i/>
                <w:iCs/>
                <w:kern w:val="2"/>
                <w:sz w:val="21"/>
                <w:szCs w:val="21"/>
                <w14:ligatures w14:val="standardContextual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</m:ctrlPr>
              </m:sSubPr>
              <m:e>
                <m:r>
                  <m:rPr>
                    <m:nor/>
                  </m:rPr>
                  <w:rPr>
                    <w:rFonts w:eastAsia="宋体"/>
                    <w:i/>
                    <w:iCs/>
                    <w:kern w:val="2"/>
                    <w:sz w:val="21"/>
                    <w:szCs w:val="21"/>
                    <w14:ligatures w14:val="standardContextual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eastAsia="宋体"/>
                    <w:kern w:val="2"/>
                    <w:sz w:val="21"/>
                    <w:szCs w:val="21"/>
                    <w14:ligatures w14:val="standardContextual"/>
                  </w:rPr>
                  <m:t>1</m:t>
                </m:r>
              </m:sub>
            </m:sSub>
          </m:den>
        </m:f>
        <m:r>
          <m:rPr>
            <m:nor/>
          </m:rPr>
          <w:rPr>
            <w:rFonts w:eastAsia="宋体"/>
            <w:i/>
            <w:iCs/>
            <w:kern w:val="2"/>
            <w:sz w:val="21"/>
            <w:szCs w:val="21"/>
            <w14:ligatures w14:val="standardContextual"/>
          </w:rPr>
          <m:t>×</m:t>
        </m:r>
        <m:r>
          <m:rPr>
            <m:nor/>
          </m:rPr>
          <w:rPr>
            <w:rFonts w:eastAsia="宋体"/>
            <w:kern w:val="2"/>
            <w:sz w:val="21"/>
            <w:szCs w:val="21"/>
            <w14:ligatures w14:val="standardContextual"/>
          </w:rPr>
          <m:t>100%</m:t>
        </m:r>
      </m:oMath>
      <w:r>
        <w:rPr>
          <w:rFonts w:eastAsia="宋体" w:hint="eastAsia"/>
          <w:kern w:val="2"/>
          <w:sz w:val="21"/>
          <w:szCs w:val="21"/>
          <w14:ligatures w14:val="standardContextual"/>
        </w:rPr>
        <w:t xml:space="preserve"> </w:t>
      </w:r>
      <w:r>
        <w:rPr>
          <w:rFonts w:eastAsia="宋体"/>
          <w:kern w:val="2"/>
          <w:sz w:val="21"/>
          <w:szCs w:val="21"/>
          <w14:ligatures w14:val="standardContextual"/>
        </w:rPr>
        <w:t xml:space="preserve">           </w:t>
      </w:r>
      <w:r>
        <w:rPr>
          <w:rFonts w:eastAsia="宋体" w:hint="eastAsia"/>
          <w:kern w:val="2"/>
          <w:sz w:val="21"/>
          <w:szCs w:val="21"/>
          <w14:ligatures w14:val="standardContextual"/>
        </w:rPr>
        <w:t>（</w:t>
      </w:r>
      <w:r>
        <w:rPr>
          <w:rFonts w:eastAsia="宋体" w:hint="eastAsia"/>
          <w:kern w:val="2"/>
          <w:sz w:val="21"/>
          <w:szCs w:val="21"/>
          <w14:ligatures w14:val="standardContextual"/>
        </w:rPr>
        <w:t>1</w:t>
      </w:r>
      <w:r>
        <w:rPr>
          <w:rFonts w:eastAsia="宋体" w:hint="eastAsia"/>
          <w:kern w:val="2"/>
          <w:sz w:val="21"/>
          <w:szCs w:val="21"/>
          <w14:ligatures w14:val="standardContextual"/>
        </w:rPr>
        <w:t>）</w:t>
      </w:r>
    </w:p>
    <w:p w14:paraId="45E49947" w14:textId="228CCBEF" w:rsidR="00B55A49" w:rsidRDefault="0033218C" w:rsidP="00BC73A8">
      <w:pPr>
        <w:spacing w:line="276" w:lineRule="auto"/>
        <w:jc w:val="both"/>
        <w:rPr>
          <w:rFonts w:eastAsia="宋体"/>
          <w:sz w:val="21"/>
          <w:szCs w:val="21"/>
        </w:rPr>
      </w:pPr>
      <w:r w:rsidRPr="00E7373A">
        <w:rPr>
          <w:rFonts w:eastAsia="宋体"/>
          <w:sz w:val="21"/>
          <w:szCs w:val="21"/>
        </w:rPr>
        <w:t xml:space="preserve"> </w:t>
      </w:r>
      <w:r w:rsidR="00B55A49">
        <w:rPr>
          <w:rFonts w:eastAsia="宋体" w:hint="eastAsia"/>
          <w:sz w:val="21"/>
          <w:szCs w:val="21"/>
        </w:rPr>
        <w:t>式中：</w:t>
      </w:r>
      <w:r w:rsidR="00B55A49" w:rsidRPr="00B55A49">
        <w:rPr>
          <w:rFonts w:eastAsia="宋体"/>
          <w:i/>
          <w:iCs/>
          <w:kern w:val="2"/>
          <w:sz w:val="21"/>
          <w:szCs w:val="21"/>
          <w14:ligatures w14:val="standardContextual"/>
        </w:rPr>
        <w:t>P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为试样气孔率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，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%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；</w:t>
      </w:r>
      <w:r w:rsidR="00B55A49" w:rsidRPr="00B55A49">
        <w:rPr>
          <w:rFonts w:eastAsia="宋体"/>
          <w:i/>
          <w:iCs/>
          <w:kern w:val="2"/>
          <w:sz w:val="21"/>
          <w:szCs w:val="21"/>
          <w14:ligatures w14:val="standardContextual"/>
        </w:rPr>
        <w:t>M</w:t>
      </w:r>
      <w:r w:rsidR="00B55A49" w:rsidRPr="00B55A49">
        <w:rPr>
          <w:rFonts w:eastAsia="宋体"/>
          <w:kern w:val="2"/>
          <w:sz w:val="21"/>
          <w:szCs w:val="21"/>
          <w:vertAlign w:val="subscript"/>
          <w14:ligatures w14:val="standardContextual"/>
        </w:rPr>
        <w:t>0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为试样干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燥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质量，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g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；</w:t>
      </w:r>
      <w:r w:rsidR="00B55A49" w:rsidRPr="00B55A49">
        <w:rPr>
          <w:rFonts w:eastAsia="宋体"/>
          <w:i/>
          <w:iCs/>
          <w:kern w:val="2"/>
          <w:sz w:val="21"/>
          <w:szCs w:val="21"/>
          <w14:ligatures w14:val="standardContextual"/>
        </w:rPr>
        <w:t>M</w:t>
      </w:r>
      <w:r w:rsidR="00B55A49" w:rsidRPr="00B55A49">
        <w:rPr>
          <w:rFonts w:eastAsia="宋体"/>
          <w:kern w:val="2"/>
          <w:sz w:val="21"/>
          <w:szCs w:val="21"/>
          <w:vertAlign w:val="subscript"/>
          <w14:ligatures w14:val="standardContextual"/>
        </w:rPr>
        <w:t>1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为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饱和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试样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在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酒精中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的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质量，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g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；</w:t>
      </w:r>
      <w:r w:rsidR="00B55A49" w:rsidRPr="00B55A49">
        <w:rPr>
          <w:rFonts w:eastAsia="宋体"/>
          <w:i/>
          <w:iCs/>
          <w:kern w:val="2"/>
          <w:sz w:val="21"/>
          <w:szCs w:val="21"/>
          <w14:ligatures w14:val="standardContextual"/>
        </w:rPr>
        <w:t>M</w:t>
      </w:r>
      <w:r w:rsidR="00B55A49" w:rsidRPr="00B55A49">
        <w:rPr>
          <w:rFonts w:eastAsia="宋体"/>
          <w:kern w:val="2"/>
          <w:sz w:val="21"/>
          <w:szCs w:val="21"/>
          <w:vertAlign w:val="subscript"/>
          <w14:ligatures w14:val="standardContextual"/>
        </w:rPr>
        <w:t>2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为饱和试样在空气</w:t>
      </w:r>
      <w:r w:rsidR="00B55A49" w:rsidRPr="00B55A49">
        <w:rPr>
          <w:rFonts w:eastAsia="宋体" w:hint="eastAsia"/>
          <w:kern w:val="2"/>
          <w:sz w:val="21"/>
          <w:szCs w:val="21"/>
          <w14:ligatures w14:val="standardContextual"/>
        </w:rPr>
        <w:t>中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的质量，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g</w:t>
      </w:r>
      <w:r w:rsidR="00B55A49" w:rsidRPr="00B55A49">
        <w:rPr>
          <w:rFonts w:eastAsia="宋体"/>
          <w:kern w:val="2"/>
          <w:sz w:val="21"/>
          <w:szCs w:val="21"/>
          <w14:ligatures w14:val="standardContextual"/>
        </w:rPr>
        <w:t>。</w:t>
      </w:r>
    </w:p>
    <w:p w14:paraId="3F423B95" w14:textId="14596E2E" w:rsidR="007B0C3E" w:rsidRDefault="00BC73A8" w:rsidP="00B55A49">
      <w:pPr>
        <w:spacing w:line="276" w:lineRule="auto"/>
        <w:ind w:firstLineChars="200" w:firstLine="420"/>
        <w:jc w:val="both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 </w:t>
      </w:r>
      <w:r w:rsidR="0033218C" w:rsidRPr="00E7373A">
        <w:rPr>
          <w:rFonts w:eastAsia="宋体"/>
          <w:sz w:val="21"/>
          <w:szCs w:val="21"/>
        </w:rPr>
        <w:t>先</w:t>
      </w:r>
      <w:r w:rsidR="00DA439D" w:rsidRPr="00E7373A">
        <w:rPr>
          <w:rFonts w:eastAsia="宋体"/>
          <w:sz w:val="21"/>
          <w:szCs w:val="21"/>
        </w:rPr>
        <w:t>进行</w:t>
      </w:r>
      <w:r w:rsidR="0033218C" w:rsidRPr="00E7373A">
        <w:rPr>
          <w:rFonts w:eastAsia="宋体"/>
          <w:sz w:val="21"/>
          <w:szCs w:val="21"/>
        </w:rPr>
        <w:t>文字叙述，后出现插图，图片应有自明性，不要用文本框或表格固定。</w:t>
      </w:r>
      <w:r w:rsidR="007B0C3E" w:rsidRPr="007B0C3E">
        <w:rPr>
          <w:rFonts w:eastAsia="宋体" w:hint="eastAsia"/>
          <w:sz w:val="21"/>
          <w:szCs w:val="21"/>
        </w:rPr>
        <w:t>图的大小应适宜、主辅线分明。图中字符和数椐应准确无误，且与文字叙述一致</w:t>
      </w:r>
      <w:r w:rsidR="007B0C3E">
        <w:rPr>
          <w:rFonts w:eastAsia="宋体" w:hint="eastAsia"/>
          <w:sz w:val="21"/>
          <w:szCs w:val="21"/>
        </w:rPr>
        <w:t>。</w:t>
      </w:r>
    </w:p>
    <w:p w14:paraId="1DFFB348" w14:textId="2293FBCA" w:rsidR="00A076B8" w:rsidRPr="00A82961" w:rsidRDefault="0033218C" w:rsidP="007B0C3E">
      <w:pPr>
        <w:spacing w:line="276" w:lineRule="auto"/>
        <w:ind w:firstLineChars="200" w:firstLine="420"/>
        <w:jc w:val="both"/>
        <w:rPr>
          <w:rFonts w:eastAsia="宋体"/>
          <w:sz w:val="21"/>
          <w:szCs w:val="21"/>
        </w:rPr>
      </w:pPr>
      <w:r w:rsidRPr="00E7373A">
        <w:rPr>
          <w:rFonts w:eastAsia="宋体"/>
          <w:sz w:val="21"/>
          <w:szCs w:val="21"/>
        </w:rPr>
        <w:t>图题</w:t>
      </w:r>
      <w:r w:rsidR="00E7373A">
        <w:rPr>
          <w:rFonts w:eastAsia="宋体" w:hint="eastAsia"/>
          <w:sz w:val="21"/>
          <w:szCs w:val="21"/>
        </w:rPr>
        <w:t>应</w:t>
      </w:r>
      <w:r w:rsidRPr="00E7373A">
        <w:rPr>
          <w:rFonts w:eastAsia="宋体"/>
          <w:sz w:val="21"/>
          <w:szCs w:val="21"/>
        </w:rPr>
        <w:t>中英文对照。图上文字一般用</w:t>
      </w:r>
      <w:r w:rsidRPr="00E7373A">
        <w:rPr>
          <w:rFonts w:eastAsia="宋体"/>
          <w:color w:val="FF0000"/>
          <w:sz w:val="21"/>
          <w:szCs w:val="21"/>
        </w:rPr>
        <w:t>中文</w:t>
      </w:r>
      <w:r w:rsidR="00370734" w:rsidRPr="00E7373A">
        <w:rPr>
          <w:rFonts w:eastAsia="宋体"/>
          <w:color w:val="FF0000"/>
          <w:sz w:val="21"/>
          <w:szCs w:val="21"/>
        </w:rPr>
        <w:t>，六号字</w:t>
      </w:r>
      <w:r w:rsidRPr="00E7373A">
        <w:rPr>
          <w:rFonts w:eastAsia="宋体"/>
          <w:sz w:val="21"/>
          <w:szCs w:val="21"/>
        </w:rPr>
        <w:t>。</w:t>
      </w:r>
      <w:r w:rsidR="001802E6" w:rsidRPr="001802E6">
        <w:rPr>
          <w:rFonts w:eastAsia="宋体" w:hint="eastAsia"/>
          <w:sz w:val="21"/>
          <w:szCs w:val="21"/>
        </w:rPr>
        <w:t>以分图形式展示</w:t>
      </w:r>
      <w:r w:rsidR="001802E6">
        <w:rPr>
          <w:rFonts w:eastAsia="宋体" w:hint="eastAsia"/>
          <w:sz w:val="21"/>
          <w:szCs w:val="21"/>
        </w:rPr>
        <w:t>时，</w:t>
      </w:r>
      <w:r w:rsidR="001802E6" w:rsidRPr="001802E6">
        <w:rPr>
          <w:rFonts w:eastAsia="宋体" w:hint="eastAsia"/>
          <w:sz w:val="21"/>
          <w:szCs w:val="21"/>
        </w:rPr>
        <w:t>分图序号用</w:t>
      </w:r>
      <w:r w:rsidR="001802E6">
        <w:rPr>
          <w:rFonts w:eastAsia="宋体" w:hint="eastAsia"/>
          <w:sz w:val="21"/>
          <w:szCs w:val="21"/>
        </w:rPr>
        <w:t>（</w:t>
      </w:r>
      <w:r w:rsidR="001802E6">
        <w:rPr>
          <w:rFonts w:eastAsia="宋体" w:hint="eastAsia"/>
          <w:sz w:val="21"/>
          <w:szCs w:val="21"/>
        </w:rPr>
        <w:t>a</w:t>
      </w:r>
      <w:r w:rsidR="001802E6">
        <w:rPr>
          <w:rFonts w:eastAsia="宋体" w:hint="eastAsia"/>
          <w:sz w:val="21"/>
          <w:szCs w:val="21"/>
        </w:rPr>
        <w:t>）、（</w:t>
      </w:r>
      <w:r w:rsidR="001802E6">
        <w:rPr>
          <w:rFonts w:eastAsia="宋体" w:hint="eastAsia"/>
          <w:sz w:val="21"/>
          <w:szCs w:val="21"/>
        </w:rPr>
        <w:t>b</w:t>
      </w:r>
      <w:r w:rsidR="001802E6">
        <w:rPr>
          <w:rFonts w:eastAsia="宋体" w:hint="eastAsia"/>
          <w:sz w:val="21"/>
          <w:szCs w:val="21"/>
        </w:rPr>
        <w:t>）</w:t>
      </w:r>
      <w:r w:rsidR="00FE258D">
        <w:rPr>
          <w:rFonts w:eastAsia="宋体" w:hint="eastAsia"/>
          <w:sz w:val="21"/>
          <w:szCs w:val="21"/>
        </w:rPr>
        <w:t>……</w:t>
      </w:r>
      <w:r w:rsidR="001802E6" w:rsidRPr="001802E6">
        <w:rPr>
          <w:rFonts w:eastAsia="宋体" w:hint="eastAsia"/>
          <w:sz w:val="21"/>
          <w:szCs w:val="21"/>
        </w:rPr>
        <w:t>标出，分图序号和分图名均放置在对应图片的下方</w:t>
      </w:r>
      <w:r w:rsidR="001802E6">
        <w:rPr>
          <w:rFonts w:eastAsia="宋体" w:hint="eastAsia"/>
          <w:sz w:val="21"/>
          <w:szCs w:val="21"/>
        </w:rPr>
        <w:t>。</w:t>
      </w:r>
      <w:r w:rsidR="002F6A02" w:rsidRPr="002F6A02">
        <w:rPr>
          <w:rFonts w:eastAsia="宋体" w:hint="eastAsia"/>
          <w:sz w:val="21"/>
          <w:szCs w:val="21"/>
        </w:rPr>
        <w:t>图片需指明放大或缩小的比例时，应在图上以“标尺”形式注明，不要使用倍数</w:t>
      </w:r>
      <w:r w:rsidR="00896830" w:rsidRPr="00A82961">
        <w:rPr>
          <w:rFonts w:ascii="宋体" w:eastAsia="宋体" w:hAnsi="宋体"/>
          <w:color w:val="FF0000"/>
          <w:sz w:val="21"/>
          <w:szCs w:val="21"/>
        </w:rPr>
        <w:t>【</w:t>
      </w:r>
      <w:r w:rsidR="00A317AE" w:rsidRPr="00A82961">
        <w:rPr>
          <w:rFonts w:eastAsia="宋体"/>
          <w:color w:val="FF0000"/>
          <w:sz w:val="21"/>
          <w:szCs w:val="21"/>
        </w:rPr>
        <w:t>可参考</w:t>
      </w:r>
      <w:r w:rsidR="00896830" w:rsidRPr="00A82961">
        <w:rPr>
          <w:rFonts w:ascii="TimesNewRomanPSMT" w:hAnsi="TimesNewRomanPSMT"/>
          <w:color w:val="FF0000"/>
          <w:sz w:val="21"/>
          <w:szCs w:val="21"/>
        </w:rPr>
        <w:t>CYT 171</w:t>
      </w:r>
      <w:r w:rsidR="00197A5A" w:rsidRPr="00A82961">
        <w:rPr>
          <w:rFonts w:eastAsia="宋体" w:hint="eastAsia"/>
          <w:color w:val="FF0000"/>
          <w:sz w:val="21"/>
          <w:szCs w:val="21"/>
        </w:rPr>
        <w:t>—</w:t>
      </w:r>
      <w:r w:rsidR="00896830" w:rsidRPr="00A82961">
        <w:rPr>
          <w:rFonts w:ascii="TimesNewRomanPSMT" w:hAnsi="TimesNewRomanPSMT"/>
          <w:color w:val="FF0000"/>
          <w:sz w:val="21"/>
          <w:szCs w:val="21"/>
        </w:rPr>
        <w:t>2019</w:t>
      </w:r>
      <w:r w:rsidR="00896830" w:rsidRPr="00A82961">
        <w:rPr>
          <w:rFonts w:ascii="宋体" w:eastAsia="宋体" w:hAnsi="宋体"/>
          <w:color w:val="FF0000"/>
          <w:sz w:val="21"/>
          <w:szCs w:val="21"/>
        </w:rPr>
        <w:t>《学术出版规范 插图》】</w:t>
      </w:r>
    </w:p>
    <w:p w14:paraId="758D8B5F" w14:textId="77777777" w:rsidR="00A076B8" w:rsidRPr="00E454B5" w:rsidRDefault="00A076B8" w:rsidP="00E454B5">
      <w:pPr>
        <w:spacing w:line="200" w:lineRule="exact"/>
        <w:jc w:val="both"/>
        <w:rPr>
          <w:sz w:val="20"/>
          <w:szCs w:val="20"/>
        </w:rPr>
      </w:pPr>
    </w:p>
    <w:p w14:paraId="1E327817" w14:textId="28242FF1" w:rsidR="0019127B" w:rsidRDefault="0019127B" w:rsidP="0019127B">
      <w:pPr>
        <w:jc w:val="center"/>
        <w:rPr>
          <w:rFonts w:eastAsia="宋体"/>
          <w:noProof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F4FF736" wp14:editId="1AECDC7F">
            <wp:extent cx="2949816" cy="149021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3800" cy="149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C16E" w14:textId="3A5C8A80" w:rsidR="00A67EC5" w:rsidRPr="0019127B" w:rsidRDefault="00A67EC5" w:rsidP="00A67EC5">
      <w:pPr>
        <w:spacing w:line="260" w:lineRule="atLeast"/>
        <w:jc w:val="center"/>
        <w:rPr>
          <w:rFonts w:eastAsia="宋体"/>
          <w:color w:val="000000"/>
          <w:sz w:val="27"/>
          <w:szCs w:val="27"/>
        </w:rPr>
      </w:pPr>
      <w:r w:rsidRPr="0019127B">
        <w:rPr>
          <w:rFonts w:eastAsia="宋体"/>
          <w:color w:val="000000"/>
          <w:sz w:val="15"/>
          <w:szCs w:val="15"/>
        </w:rPr>
        <w:t>（</w:t>
      </w:r>
      <w:r w:rsidR="001802E6">
        <w:rPr>
          <w:rFonts w:eastAsia="宋体" w:hint="eastAsia"/>
          <w:color w:val="000000"/>
          <w:sz w:val="15"/>
          <w:szCs w:val="15"/>
        </w:rPr>
        <w:t>a</w:t>
      </w:r>
      <w:r w:rsidR="0019127B" w:rsidRPr="0019127B">
        <w:rPr>
          <w:rFonts w:eastAsia="宋体"/>
          <w:color w:val="000000"/>
          <w:sz w:val="15"/>
          <w:szCs w:val="15"/>
        </w:rPr>
        <w:t xml:space="preserve"> </w:t>
      </w:r>
      <w:r w:rsidRPr="0019127B">
        <w:rPr>
          <w:rFonts w:eastAsia="宋体"/>
          <w:color w:val="000000"/>
          <w:sz w:val="15"/>
          <w:szCs w:val="15"/>
        </w:rPr>
        <w:t>）</w:t>
      </w:r>
      <w:r w:rsidR="0019127B" w:rsidRPr="0019127B">
        <w:rPr>
          <w:rFonts w:eastAsia="Times New Roman"/>
          <w:sz w:val="18"/>
          <w:szCs w:val="18"/>
        </w:rPr>
        <w:t>DCT-700</w:t>
      </w:r>
      <w:r w:rsidR="0019127B" w:rsidRPr="0019127B">
        <w:rPr>
          <w:rFonts w:eastAsia="宋体"/>
          <w:color w:val="000000"/>
          <w:sz w:val="15"/>
          <w:szCs w:val="15"/>
        </w:rPr>
        <w:t xml:space="preserve"> </w:t>
      </w:r>
      <w:r w:rsidRPr="0019127B">
        <w:rPr>
          <w:rFonts w:eastAsia="宋体"/>
          <w:color w:val="000000"/>
          <w:sz w:val="15"/>
          <w:szCs w:val="15"/>
        </w:rPr>
        <w:t> </w:t>
      </w:r>
      <w:r w:rsidR="0019127B" w:rsidRPr="0019127B">
        <w:rPr>
          <w:rFonts w:eastAsia="宋体"/>
          <w:color w:val="000000"/>
          <w:sz w:val="15"/>
          <w:szCs w:val="15"/>
        </w:rPr>
        <w:t xml:space="preserve">            </w:t>
      </w:r>
      <w:r w:rsidRPr="0019127B">
        <w:rPr>
          <w:rFonts w:eastAsia="宋体"/>
          <w:color w:val="000000"/>
          <w:sz w:val="15"/>
          <w:szCs w:val="15"/>
        </w:rPr>
        <w:t>（</w:t>
      </w:r>
      <w:r w:rsidRPr="0019127B">
        <w:rPr>
          <w:rFonts w:eastAsia="宋体"/>
          <w:color w:val="000000"/>
          <w:sz w:val="15"/>
          <w:szCs w:val="15"/>
        </w:rPr>
        <w:t>b</w:t>
      </w:r>
      <w:r w:rsidRPr="0019127B">
        <w:rPr>
          <w:rFonts w:eastAsia="宋体"/>
          <w:color w:val="000000"/>
          <w:sz w:val="15"/>
          <w:szCs w:val="15"/>
        </w:rPr>
        <w:t>）</w:t>
      </w:r>
      <w:r w:rsidR="0019127B" w:rsidRPr="0019127B">
        <w:rPr>
          <w:rFonts w:eastAsia="宋体"/>
          <w:color w:val="000000"/>
          <w:sz w:val="15"/>
          <w:szCs w:val="15"/>
        </w:rPr>
        <w:t xml:space="preserve"> </w:t>
      </w:r>
      <w:r w:rsidR="0019127B" w:rsidRPr="0019127B">
        <w:rPr>
          <w:rFonts w:eastAsia="Times New Roman"/>
          <w:sz w:val="18"/>
          <w:szCs w:val="18"/>
        </w:rPr>
        <w:t>DCT-900</w:t>
      </w:r>
    </w:p>
    <w:p w14:paraId="5228C0E2" w14:textId="77777777" w:rsidR="00A076B8" w:rsidRPr="0019127B" w:rsidRDefault="00A076B8" w:rsidP="00E454B5">
      <w:pPr>
        <w:spacing w:line="81" w:lineRule="exact"/>
        <w:jc w:val="both"/>
        <w:rPr>
          <w:sz w:val="20"/>
          <w:szCs w:val="20"/>
        </w:rPr>
      </w:pPr>
    </w:p>
    <w:p w14:paraId="007C843C" w14:textId="66DF4ADE" w:rsidR="00A076B8" w:rsidRPr="0019127B" w:rsidRDefault="00BA4A05" w:rsidP="00B32743">
      <w:pPr>
        <w:tabs>
          <w:tab w:val="left" w:pos="3607"/>
        </w:tabs>
        <w:spacing w:line="262" w:lineRule="exact"/>
        <w:ind w:leftChars="-18" w:right="83" w:hangingChars="22" w:hanging="40"/>
        <w:jc w:val="center"/>
        <w:rPr>
          <w:rFonts w:eastAsia="宋体"/>
          <w:sz w:val="18"/>
          <w:szCs w:val="18"/>
        </w:rPr>
      </w:pPr>
      <w:bookmarkStart w:id="4" w:name="OLE_LINK1"/>
      <w:r w:rsidRPr="0019127B">
        <w:rPr>
          <w:rFonts w:eastAsiaTheme="minorEastAsia"/>
          <w:sz w:val="18"/>
          <w:szCs w:val="18"/>
        </w:rPr>
        <w:t>图</w:t>
      </w:r>
      <w:r w:rsidRPr="0019127B">
        <w:rPr>
          <w:rFonts w:eastAsia="Times New Roman"/>
          <w:sz w:val="18"/>
          <w:szCs w:val="18"/>
        </w:rPr>
        <w:t xml:space="preserve"> </w:t>
      </w:r>
      <w:r w:rsidR="0033218C" w:rsidRPr="0019127B">
        <w:rPr>
          <w:rFonts w:eastAsia="Times New Roman"/>
          <w:sz w:val="18"/>
          <w:szCs w:val="18"/>
        </w:rPr>
        <w:t xml:space="preserve">1    </w:t>
      </w:r>
      <w:r w:rsidR="0019127B" w:rsidRPr="0019127B">
        <w:rPr>
          <w:rFonts w:eastAsia="宋体"/>
          <w:sz w:val="18"/>
          <w:szCs w:val="18"/>
        </w:rPr>
        <w:t>不同试样的</w:t>
      </w:r>
      <w:r w:rsidR="0019127B" w:rsidRPr="0019127B">
        <w:rPr>
          <w:rFonts w:eastAsia="Times New Roman"/>
          <w:sz w:val="18"/>
          <w:szCs w:val="18"/>
        </w:rPr>
        <w:t>TEM</w:t>
      </w:r>
      <w:r w:rsidR="0019127B" w:rsidRPr="0019127B">
        <w:rPr>
          <w:rFonts w:eastAsia="宋体"/>
          <w:sz w:val="18"/>
          <w:szCs w:val="18"/>
        </w:rPr>
        <w:t>图</w:t>
      </w:r>
    </w:p>
    <w:p w14:paraId="1F480702" w14:textId="4B01BABD" w:rsidR="0019127B" w:rsidRPr="0019127B" w:rsidRDefault="0019127B" w:rsidP="00B32743">
      <w:pPr>
        <w:tabs>
          <w:tab w:val="left" w:pos="3607"/>
        </w:tabs>
        <w:spacing w:line="262" w:lineRule="exact"/>
        <w:ind w:leftChars="-18" w:right="83" w:hangingChars="22" w:hanging="40"/>
        <w:jc w:val="center"/>
        <w:rPr>
          <w:rFonts w:eastAsia="黑体"/>
          <w:sz w:val="18"/>
          <w:szCs w:val="18"/>
        </w:rPr>
      </w:pPr>
      <w:r w:rsidRPr="0019127B">
        <w:rPr>
          <w:rFonts w:eastAsia="宋体"/>
          <w:sz w:val="18"/>
          <w:szCs w:val="18"/>
        </w:rPr>
        <w:t>Fig.</w:t>
      </w:r>
      <w:r>
        <w:rPr>
          <w:rFonts w:eastAsia="宋体"/>
          <w:sz w:val="18"/>
          <w:szCs w:val="18"/>
        </w:rPr>
        <w:t xml:space="preserve"> </w:t>
      </w:r>
      <w:r w:rsidRPr="0019127B">
        <w:rPr>
          <w:rFonts w:eastAsia="宋体"/>
          <w:sz w:val="18"/>
          <w:szCs w:val="18"/>
        </w:rPr>
        <w:t xml:space="preserve">1 TEM images of </w:t>
      </w:r>
      <w:r>
        <w:rPr>
          <w:rFonts w:eastAsia="宋体" w:hint="eastAsia"/>
          <w:sz w:val="18"/>
          <w:szCs w:val="18"/>
        </w:rPr>
        <w:t>different</w:t>
      </w:r>
      <w:r w:rsidRPr="0019127B">
        <w:rPr>
          <w:rFonts w:eastAsia="宋体"/>
          <w:sz w:val="18"/>
          <w:szCs w:val="18"/>
        </w:rPr>
        <w:t xml:space="preserve"> specimens</w:t>
      </w:r>
    </w:p>
    <w:bookmarkEnd w:id="4"/>
    <w:p w14:paraId="3A0C3A4D" w14:textId="421252A2" w:rsidR="001802E6" w:rsidRDefault="00120AEE" w:rsidP="00120AEE">
      <w:pPr>
        <w:spacing w:beforeLines="50" w:before="120" w:line="276" w:lineRule="auto"/>
        <w:ind w:right="23" w:firstLine="420"/>
        <w:jc w:val="both"/>
        <w:rPr>
          <w:rFonts w:eastAsia="宋体"/>
          <w:sz w:val="21"/>
          <w:szCs w:val="21"/>
        </w:rPr>
      </w:pPr>
      <w:r w:rsidRPr="00120AEE">
        <w:rPr>
          <w:rFonts w:eastAsia="宋体" w:hint="eastAsia"/>
          <w:sz w:val="21"/>
          <w:szCs w:val="21"/>
        </w:rPr>
        <w:t>坐标</w:t>
      </w:r>
      <w:r>
        <w:rPr>
          <w:rFonts w:eastAsia="宋体" w:hint="eastAsia"/>
          <w:sz w:val="21"/>
          <w:szCs w:val="21"/>
        </w:rPr>
        <w:t>图的</w:t>
      </w:r>
      <w:r w:rsidRPr="00120AEE">
        <w:rPr>
          <w:rFonts w:eastAsia="宋体" w:hint="eastAsia"/>
          <w:sz w:val="21"/>
          <w:szCs w:val="21"/>
        </w:rPr>
        <w:t>标目应由</w:t>
      </w:r>
      <w:r w:rsidRPr="00386863">
        <w:rPr>
          <w:rFonts w:eastAsia="宋体" w:hint="eastAsia"/>
          <w:color w:val="FF0000"/>
          <w:sz w:val="21"/>
          <w:szCs w:val="21"/>
        </w:rPr>
        <w:t>物理量名称（或对应符号）</w:t>
      </w:r>
      <w:r w:rsidRPr="00386863">
        <w:rPr>
          <w:rFonts w:eastAsia="宋体" w:hint="eastAsia"/>
          <w:color w:val="FF0000"/>
          <w:sz w:val="21"/>
          <w:szCs w:val="21"/>
        </w:rPr>
        <w:t>/</w:t>
      </w:r>
      <w:r w:rsidRPr="00386863">
        <w:rPr>
          <w:rFonts w:eastAsia="宋体" w:hint="eastAsia"/>
          <w:color w:val="FF0000"/>
          <w:sz w:val="21"/>
          <w:szCs w:val="21"/>
        </w:rPr>
        <w:t>单位</w:t>
      </w:r>
      <w:r w:rsidRPr="00120AEE">
        <w:rPr>
          <w:rFonts w:eastAsia="宋体" w:hint="eastAsia"/>
          <w:sz w:val="21"/>
          <w:szCs w:val="21"/>
        </w:rPr>
        <w:t>组成，</w:t>
      </w:r>
      <w:r w:rsidR="00386863">
        <w:rPr>
          <w:rFonts w:eastAsia="宋体" w:hint="eastAsia"/>
          <w:sz w:val="21"/>
          <w:szCs w:val="21"/>
        </w:rPr>
        <w:t>示例：</w:t>
      </w:r>
      <w:r w:rsidRPr="00120AEE">
        <w:rPr>
          <w:rFonts w:eastAsia="宋体" w:hint="eastAsia"/>
          <w:sz w:val="21"/>
          <w:szCs w:val="21"/>
        </w:rPr>
        <w:t>温度</w:t>
      </w:r>
      <w:r w:rsidRPr="00120AEE">
        <w:rPr>
          <w:rFonts w:eastAsia="宋体" w:hint="eastAsia"/>
          <w:sz w:val="21"/>
          <w:szCs w:val="21"/>
        </w:rPr>
        <w:t>/</w:t>
      </w:r>
      <w:r w:rsidRPr="00120AEE">
        <w:rPr>
          <w:rFonts w:eastAsia="宋体" w:hint="eastAsia"/>
          <w:sz w:val="21"/>
          <w:szCs w:val="21"/>
        </w:rPr>
        <w:t>℃</w:t>
      </w:r>
      <w:r>
        <w:rPr>
          <w:rFonts w:eastAsia="宋体" w:hint="eastAsia"/>
          <w:sz w:val="21"/>
          <w:szCs w:val="21"/>
        </w:rPr>
        <w:t>、长度</w:t>
      </w:r>
      <w:r>
        <w:rPr>
          <w:rFonts w:eastAsia="宋体" w:hint="eastAsia"/>
          <w:sz w:val="21"/>
          <w:szCs w:val="21"/>
        </w:rPr>
        <w:t>/</w:t>
      </w:r>
      <w:r>
        <w:rPr>
          <w:rFonts w:eastAsia="宋体"/>
          <w:sz w:val="21"/>
          <w:szCs w:val="21"/>
        </w:rPr>
        <w:t>mm</w:t>
      </w:r>
      <w:r>
        <w:rPr>
          <w:rFonts w:eastAsia="宋体" w:hint="eastAsia"/>
          <w:sz w:val="21"/>
          <w:szCs w:val="21"/>
        </w:rPr>
        <w:t>。</w:t>
      </w:r>
    </w:p>
    <w:p w14:paraId="72399D54" w14:textId="6CFBEFE0" w:rsidR="001802E6" w:rsidRDefault="001802E6" w:rsidP="001802E6">
      <w:pPr>
        <w:spacing w:beforeLines="50" w:before="120" w:line="276" w:lineRule="auto"/>
        <w:ind w:right="23" w:firstLine="420"/>
        <w:jc w:val="center"/>
        <w:rPr>
          <w:rFonts w:eastAsia="宋体"/>
          <w:sz w:val="21"/>
          <w:szCs w:val="21"/>
        </w:rPr>
      </w:pPr>
      <w:r>
        <w:rPr>
          <w:noProof/>
        </w:rPr>
        <w:drawing>
          <wp:inline distT="0" distB="0" distL="0" distR="0" wp14:anchorId="182E5DD6" wp14:editId="75B308B9">
            <wp:extent cx="2464904" cy="1885287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8953" cy="189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41FA" w14:textId="6FE7A95F" w:rsidR="00120AEE" w:rsidRPr="00120AEE" w:rsidRDefault="00120AEE" w:rsidP="00120AEE">
      <w:pPr>
        <w:tabs>
          <w:tab w:val="left" w:pos="3607"/>
        </w:tabs>
        <w:spacing w:line="262" w:lineRule="exact"/>
        <w:ind w:leftChars="-18" w:right="83" w:hangingChars="22" w:hanging="40"/>
        <w:jc w:val="center"/>
        <w:rPr>
          <w:rFonts w:eastAsia="宋体"/>
          <w:sz w:val="18"/>
          <w:szCs w:val="18"/>
        </w:rPr>
      </w:pPr>
      <w:r w:rsidRPr="0019127B">
        <w:rPr>
          <w:rFonts w:eastAsiaTheme="minorEastAsia"/>
          <w:sz w:val="18"/>
          <w:szCs w:val="18"/>
        </w:rPr>
        <w:t>图</w:t>
      </w:r>
      <w:r>
        <w:rPr>
          <w:rFonts w:eastAsia="Times New Roman"/>
          <w:sz w:val="18"/>
          <w:szCs w:val="18"/>
        </w:rPr>
        <w:t>2</w:t>
      </w:r>
      <w:r w:rsidRPr="0019127B">
        <w:rPr>
          <w:rFonts w:eastAsia="Times New Roman"/>
          <w:sz w:val="18"/>
          <w:szCs w:val="18"/>
        </w:rPr>
        <w:t xml:space="preserve">    </w:t>
      </w:r>
      <w:r w:rsidRPr="00120AEE">
        <w:rPr>
          <w:rFonts w:eastAsia="宋体" w:hint="eastAsia"/>
          <w:sz w:val="18"/>
          <w:szCs w:val="18"/>
        </w:rPr>
        <w:t>共晶</w:t>
      </w:r>
      <w:r w:rsidRPr="00120AEE">
        <w:rPr>
          <w:rFonts w:eastAsia="宋体" w:hint="eastAsia"/>
          <w:sz w:val="18"/>
          <w:szCs w:val="18"/>
        </w:rPr>
        <w:t>Si</w:t>
      </w:r>
      <w:r w:rsidRPr="00120AEE">
        <w:rPr>
          <w:rFonts w:eastAsia="宋体" w:hint="eastAsia"/>
          <w:sz w:val="18"/>
          <w:szCs w:val="18"/>
        </w:rPr>
        <w:t>颗粒</w:t>
      </w:r>
      <w:r>
        <w:rPr>
          <w:rFonts w:eastAsia="宋体" w:hint="eastAsia"/>
          <w:sz w:val="18"/>
          <w:szCs w:val="18"/>
        </w:rPr>
        <w:t>尺寸</w:t>
      </w:r>
      <w:r w:rsidRPr="00120AEE">
        <w:rPr>
          <w:rFonts w:eastAsia="宋体" w:hint="eastAsia"/>
          <w:sz w:val="18"/>
          <w:szCs w:val="18"/>
        </w:rPr>
        <w:t>与</w:t>
      </w:r>
      <w:r w:rsidRPr="00120AEE">
        <w:rPr>
          <w:rFonts w:eastAsia="宋体" w:hint="eastAsia"/>
          <w:sz w:val="18"/>
          <w:szCs w:val="18"/>
        </w:rPr>
        <w:t>La</w:t>
      </w:r>
      <w:r w:rsidRPr="00120AEE">
        <w:rPr>
          <w:rFonts w:eastAsia="宋体" w:hint="eastAsia"/>
          <w:sz w:val="18"/>
          <w:szCs w:val="18"/>
        </w:rPr>
        <w:t>添加量的关系</w:t>
      </w:r>
    </w:p>
    <w:p w14:paraId="230A5CF1" w14:textId="7D0B4417" w:rsidR="00120AEE" w:rsidRPr="0019127B" w:rsidRDefault="00120AEE" w:rsidP="00120AEE">
      <w:pPr>
        <w:tabs>
          <w:tab w:val="left" w:pos="3607"/>
        </w:tabs>
        <w:spacing w:line="262" w:lineRule="exact"/>
        <w:ind w:leftChars="-18" w:right="83" w:hangingChars="22" w:hanging="40"/>
        <w:jc w:val="center"/>
        <w:rPr>
          <w:rFonts w:eastAsia="宋体"/>
          <w:sz w:val="18"/>
          <w:szCs w:val="18"/>
        </w:rPr>
      </w:pPr>
      <w:r w:rsidRPr="00120AEE">
        <w:rPr>
          <w:rFonts w:eastAsia="宋体"/>
          <w:sz w:val="18"/>
          <w:szCs w:val="18"/>
        </w:rPr>
        <w:t xml:space="preserve">Fig. </w:t>
      </w:r>
      <w:r>
        <w:rPr>
          <w:rFonts w:eastAsia="宋体"/>
          <w:sz w:val="18"/>
          <w:szCs w:val="18"/>
        </w:rPr>
        <w:t>2</w:t>
      </w:r>
      <w:r w:rsidRPr="00120AEE">
        <w:rPr>
          <w:rFonts w:eastAsia="宋体"/>
          <w:sz w:val="18"/>
          <w:szCs w:val="18"/>
        </w:rPr>
        <w:t xml:space="preserve"> Relationships between eutectic Si particle </w:t>
      </w:r>
      <w:r>
        <w:rPr>
          <w:rFonts w:eastAsia="宋体" w:hint="eastAsia"/>
          <w:sz w:val="18"/>
          <w:szCs w:val="18"/>
        </w:rPr>
        <w:t>sizes</w:t>
      </w:r>
      <w:r>
        <w:rPr>
          <w:rFonts w:eastAsia="宋体"/>
          <w:sz w:val="18"/>
          <w:szCs w:val="18"/>
        </w:rPr>
        <w:t xml:space="preserve"> </w:t>
      </w:r>
      <w:r w:rsidRPr="00120AEE">
        <w:rPr>
          <w:rFonts w:eastAsia="宋体"/>
          <w:sz w:val="18"/>
          <w:szCs w:val="18"/>
        </w:rPr>
        <w:t>and La contents</w:t>
      </w:r>
    </w:p>
    <w:p w14:paraId="042B9C4C" w14:textId="77777777" w:rsidR="001802E6" w:rsidRDefault="001802E6" w:rsidP="00120AEE">
      <w:pPr>
        <w:tabs>
          <w:tab w:val="left" w:pos="180"/>
        </w:tabs>
        <w:spacing w:line="240" w:lineRule="exact"/>
        <w:ind w:right="18"/>
        <w:jc w:val="center"/>
        <w:rPr>
          <w:rFonts w:eastAsia="黑体"/>
          <w:sz w:val="21"/>
          <w:szCs w:val="21"/>
        </w:rPr>
      </w:pPr>
    </w:p>
    <w:p w14:paraId="1817D419" w14:textId="6B6B99D5" w:rsidR="001802E6" w:rsidRPr="007C1FE0" w:rsidRDefault="007C1FE0" w:rsidP="007C1FE0">
      <w:pPr>
        <w:tabs>
          <w:tab w:val="left" w:pos="180"/>
        </w:tabs>
        <w:spacing w:line="240" w:lineRule="exact"/>
        <w:ind w:right="18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7C1FE0">
        <w:rPr>
          <w:rFonts w:asciiTheme="minorEastAsia" w:eastAsiaTheme="minorEastAsia" w:hAnsiTheme="minorEastAsia" w:hint="eastAsia"/>
          <w:sz w:val="21"/>
          <w:szCs w:val="21"/>
        </w:rPr>
        <w:t>表格采用三线表。 先见文字叙述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7C1FE0">
        <w:rPr>
          <w:rFonts w:asciiTheme="minorEastAsia" w:eastAsiaTheme="minorEastAsia" w:hAnsiTheme="minorEastAsia" w:hint="eastAsia"/>
          <w:sz w:val="21"/>
          <w:szCs w:val="21"/>
        </w:rPr>
        <w:t>后</w:t>
      </w:r>
      <w:r>
        <w:rPr>
          <w:rFonts w:asciiTheme="minorEastAsia" w:eastAsiaTheme="minorEastAsia" w:hAnsiTheme="minorEastAsia" w:hint="eastAsia"/>
          <w:sz w:val="21"/>
          <w:szCs w:val="21"/>
        </w:rPr>
        <w:t>出现</w:t>
      </w:r>
      <w:r w:rsidRPr="007C1FE0">
        <w:rPr>
          <w:rFonts w:asciiTheme="minorEastAsia" w:eastAsiaTheme="minorEastAsia" w:hAnsiTheme="minorEastAsia" w:hint="eastAsia"/>
          <w:sz w:val="21"/>
          <w:szCs w:val="21"/>
        </w:rPr>
        <w:t>表格。表格应有自明性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BC73A8" w:rsidRPr="007C1FE0">
        <w:rPr>
          <w:rFonts w:asciiTheme="minorEastAsia" w:eastAsiaTheme="minorEastAsia" w:hAnsiTheme="minorEastAsia" w:hint="eastAsia"/>
          <w:sz w:val="21"/>
          <w:szCs w:val="21"/>
        </w:rPr>
        <w:t>无数字的栏</w:t>
      </w:r>
      <w:r w:rsidR="00BC73A8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7C1FE0">
        <w:rPr>
          <w:rFonts w:asciiTheme="minorEastAsia" w:eastAsiaTheme="minorEastAsia" w:hAnsiTheme="minorEastAsia" w:hint="eastAsia"/>
          <w:sz w:val="21"/>
          <w:szCs w:val="21"/>
        </w:rPr>
        <w:t>表格中“空白”代表未测或无此项，“</w:t>
      </w:r>
      <w:r w:rsidR="00BC73A8">
        <w:rPr>
          <w:rFonts w:asciiTheme="minorEastAsia" w:eastAsiaTheme="minorEastAsia" w:hAnsiTheme="minorEastAsia" w:hint="eastAsia"/>
          <w:sz w:val="21"/>
          <w:szCs w:val="21"/>
        </w:rPr>
        <w:t>—</w:t>
      </w:r>
      <w:r w:rsidRPr="007C1FE0">
        <w:rPr>
          <w:rFonts w:asciiTheme="minorEastAsia" w:eastAsiaTheme="minorEastAsia" w:hAnsiTheme="minorEastAsia" w:hint="eastAsia"/>
          <w:sz w:val="21"/>
          <w:szCs w:val="21"/>
        </w:rPr>
        <w:t>”代表测试了未发现，“0”代表实测结果为零。</w:t>
      </w:r>
      <w:r w:rsidR="00766637" w:rsidRPr="00177095">
        <w:rPr>
          <w:rFonts w:ascii="宋体" w:eastAsia="宋体" w:hAnsi="宋体"/>
          <w:color w:val="FF0000"/>
          <w:sz w:val="21"/>
          <w:szCs w:val="21"/>
        </w:rPr>
        <w:t>【</w:t>
      </w:r>
      <w:r w:rsidR="00766637" w:rsidRPr="007A2C94">
        <w:rPr>
          <w:rFonts w:eastAsia="宋体" w:hint="eastAsia"/>
          <w:color w:val="FF0000"/>
          <w:sz w:val="21"/>
          <w:szCs w:val="21"/>
        </w:rPr>
        <w:t>可参考</w:t>
      </w:r>
      <w:r w:rsidR="00FB3CF6" w:rsidRPr="007A2C94">
        <w:rPr>
          <w:rFonts w:eastAsia="宋体" w:hint="eastAsia"/>
          <w:color w:val="FF0000"/>
          <w:sz w:val="21"/>
          <w:szCs w:val="21"/>
        </w:rPr>
        <w:t>CYT 170</w:t>
      </w:r>
      <w:r w:rsidR="009E52F3">
        <w:rPr>
          <w:rFonts w:eastAsia="宋体" w:hint="eastAsia"/>
          <w:color w:val="FF0000"/>
          <w:sz w:val="21"/>
          <w:szCs w:val="21"/>
        </w:rPr>
        <w:t>—</w:t>
      </w:r>
      <w:r w:rsidR="00FB3CF6" w:rsidRPr="007A2C94">
        <w:rPr>
          <w:rFonts w:eastAsia="宋体" w:hint="eastAsia"/>
          <w:color w:val="FF0000"/>
          <w:sz w:val="21"/>
          <w:szCs w:val="21"/>
        </w:rPr>
        <w:t>2019</w:t>
      </w:r>
      <w:r w:rsidR="00FB3CF6" w:rsidRPr="007A2C94">
        <w:rPr>
          <w:rFonts w:eastAsia="宋体" w:hint="eastAsia"/>
          <w:color w:val="FF0000"/>
          <w:sz w:val="21"/>
          <w:szCs w:val="21"/>
        </w:rPr>
        <w:t>《学术出版规范</w:t>
      </w:r>
      <w:r w:rsidR="00FB3CF6" w:rsidRPr="007A2C94">
        <w:rPr>
          <w:rFonts w:eastAsia="宋体" w:hint="eastAsia"/>
          <w:color w:val="FF0000"/>
          <w:sz w:val="21"/>
          <w:szCs w:val="21"/>
        </w:rPr>
        <w:t xml:space="preserve"> </w:t>
      </w:r>
      <w:r w:rsidR="00FB3CF6" w:rsidRPr="007A2C94">
        <w:rPr>
          <w:rFonts w:eastAsia="宋体" w:hint="eastAsia"/>
          <w:color w:val="FF0000"/>
          <w:sz w:val="21"/>
          <w:szCs w:val="21"/>
        </w:rPr>
        <w:t>表格》</w:t>
      </w:r>
      <w:r w:rsidR="00766637" w:rsidRPr="00177095">
        <w:rPr>
          <w:rFonts w:ascii="宋体" w:eastAsia="宋体" w:hAnsi="宋体"/>
          <w:color w:val="FF0000"/>
          <w:sz w:val="21"/>
          <w:szCs w:val="21"/>
        </w:rPr>
        <w:t>】</w:t>
      </w:r>
    </w:p>
    <w:p w14:paraId="0F5DDC55" w14:textId="77777777" w:rsidR="001802E6" w:rsidRPr="00A67EC5" w:rsidRDefault="001802E6" w:rsidP="001802E6">
      <w:pPr>
        <w:spacing w:line="240" w:lineRule="atLeast"/>
        <w:jc w:val="center"/>
        <w:rPr>
          <w:rFonts w:eastAsia="宋体"/>
          <w:color w:val="000000"/>
          <w:sz w:val="27"/>
          <w:szCs w:val="27"/>
        </w:rPr>
      </w:pPr>
      <w:r w:rsidRPr="00A67EC5">
        <w:rPr>
          <w:rFonts w:eastAsia="宋体" w:hint="eastAsia"/>
          <w:b/>
          <w:bCs/>
          <w:color w:val="000000"/>
          <w:sz w:val="18"/>
          <w:szCs w:val="18"/>
        </w:rPr>
        <w:t>表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>1  TAZ742-</w:t>
      </w:r>
      <w:r w:rsidRPr="00A67EC5">
        <w:rPr>
          <w:rFonts w:eastAsia="宋体" w:hint="eastAsia"/>
          <w:b/>
          <w:bCs/>
          <w:i/>
          <w:iCs/>
          <w:color w:val="000000"/>
          <w:sz w:val="18"/>
          <w:szCs w:val="18"/>
        </w:rPr>
        <w:t>x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>Sr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>合金成分</w:t>
      </w:r>
    </w:p>
    <w:p w14:paraId="1EDA590F" w14:textId="5B83643C" w:rsidR="001802E6" w:rsidRPr="00A67EC5" w:rsidRDefault="001802E6" w:rsidP="001802E6">
      <w:pPr>
        <w:spacing w:line="240" w:lineRule="atLeast"/>
        <w:jc w:val="center"/>
        <w:rPr>
          <w:rFonts w:eastAsia="宋体"/>
          <w:color w:val="000000"/>
          <w:sz w:val="27"/>
          <w:szCs w:val="27"/>
        </w:rPr>
      </w:pPr>
      <w:r w:rsidRPr="00A67EC5">
        <w:rPr>
          <w:rFonts w:eastAsia="宋体" w:hint="eastAsia"/>
          <w:b/>
          <w:bCs/>
          <w:color w:val="000000"/>
          <w:sz w:val="18"/>
          <w:szCs w:val="18"/>
        </w:rPr>
        <w:t>Tab</w:t>
      </w:r>
      <w:r w:rsidR="00087C9E">
        <w:rPr>
          <w:rFonts w:eastAsia="宋体"/>
          <w:b/>
          <w:bCs/>
          <w:color w:val="000000"/>
          <w:sz w:val="18"/>
          <w:szCs w:val="18"/>
        </w:rPr>
        <w:t>.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 xml:space="preserve"> 1 Nominal chemical</w:t>
      </w:r>
      <w:bookmarkStart w:id="5" w:name="OLE_LINK5"/>
      <w:r w:rsidRPr="00A67EC5">
        <w:rPr>
          <w:rFonts w:eastAsia="宋体" w:hint="eastAsia"/>
          <w:b/>
          <w:bCs/>
          <w:color w:val="000000"/>
          <w:sz w:val="18"/>
          <w:szCs w:val="18"/>
        </w:rPr>
        <w:t> composition</w:t>
      </w:r>
      <w:bookmarkEnd w:id="5"/>
      <w:r w:rsidRPr="00A67EC5">
        <w:rPr>
          <w:rFonts w:eastAsia="宋体" w:hint="eastAsia"/>
          <w:b/>
          <w:bCs/>
          <w:color w:val="000000"/>
          <w:sz w:val="18"/>
          <w:szCs w:val="18"/>
        </w:rPr>
        <w:t> of TAZ742-</w:t>
      </w:r>
      <w:r w:rsidRPr="007C1FE0">
        <w:rPr>
          <w:rFonts w:eastAsia="宋体" w:hint="eastAsia"/>
          <w:b/>
          <w:bCs/>
          <w:i/>
          <w:iCs/>
          <w:color w:val="000000"/>
          <w:sz w:val="18"/>
          <w:szCs w:val="18"/>
        </w:rPr>
        <w:t>x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>Sr alloys</w:t>
      </w:r>
      <w:r w:rsidRPr="00A67EC5">
        <w:rPr>
          <w:rFonts w:eastAsia="宋体" w:hint="eastAsia"/>
          <w:b/>
          <w:bCs/>
          <w:i/>
          <w:iCs/>
          <w:color w:val="000000"/>
          <w:sz w:val="18"/>
          <w:szCs w:val="18"/>
        </w:rPr>
        <w:t>       w</w:t>
      </w:r>
      <w:r w:rsidRPr="00A67EC5">
        <w:rPr>
          <w:rFonts w:eastAsia="宋体" w:hint="eastAsia"/>
          <w:b/>
          <w:bCs/>
          <w:color w:val="000000"/>
          <w:sz w:val="18"/>
          <w:szCs w:val="18"/>
          <w:vertAlign w:val="subscript"/>
        </w:rPr>
        <w:t>B</w:t>
      </w:r>
      <w:r w:rsidRPr="00A67EC5">
        <w:rPr>
          <w:rFonts w:eastAsia="宋体" w:hint="eastAsia"/>
          <w:b/>
          <w:bCs/>
          <w:color w:val="000000"/>
          <w:sz w:val="18"/>
          <w:szCs w:val="18"/>
        </w:rPr>
        <w:t>/%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785"/>
        <w:gridCol w:w="785"/>
        <w:gridCol w:w="785"/>
        <w:gridCol w:w="785"/>
        <w:gridCol w:w="785"/>
      </w:tblGrid>
      <w:tr w:rsidR="001802E6" w:rsidRPr="00A67EC5" w14:paraId="52F78843" w14:textId="77777777" w:rsidTr="009C302D">
        <w:trPr>
          <w:trHeight w:val="200"/>
          <w:jc w:val="center"/>
        </w:trPr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666C" w14:textId="64FE2D1D" w:rsidR="001802E6" w:rsidRPr="00A67EC5" w:rsidRDefault="00506DB2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15"/>
                <w:szCs w:val="15"/>
              </w:rPr>
              <w:t>编号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0C23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Sn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5874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Al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4DC2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Zn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D7C1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Sr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DD81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Mg</w:t>
            </w:r>
          </w:p>
        </w:tc>
      </w:tr>
      <w:tr w:rsidR="001802E6" w:rsidRPr="00A67EC5" w14:paraId="0DF781EB" w14:textId="77777777" w:rsidTr="009C302D">
        <w:trPr>
          <w:trHeight w:val="200"/>
          <w:jc w:val="center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497A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1</w:t>
            </w:r>
            <w:r w:rsidRPr="00A67EC5">
              <w:rPr>
                <w:rFonts w:eastAsia="宋体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D70A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7.10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6F14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4.10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20F0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1.80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8CC0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7B5D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15"/>
                <w:szCs w:val="15"/>
              </w:rPr>
              <w:t>余</w:t>
            </w:r>
          </w:p>
        </w:tc>
      </w:tr>
      <w:tr w:rsidR="001802E6" w:rsidRPr="00A67EC5" w14:paraId="71672BA7" w14:textId="77777777" w:rsidTr="009C302D">
        <w:trPr>
          <w:trHeight w:val="200"/>
          <w:jc w:val="center"/>
        </w:trPr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12DF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4</w:t>
            </w:r>
            <w:r w:rsidRPr="00A67EC5">
              <w:rPr>
                <w:rFonts w:eastAsia="宋体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9A08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CE0A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4.10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4B1E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1.86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B6E9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A67EC5">
              <w:rPr>
                <w:rFonts w:eastAsia="宋体"/>
                <w:sz w:val="15"/>
                <w:szCs w:val="15"/>
              </w:rPr>
              <w:t>4.40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C99B" w14:textId="77777777" w:rsidR="001802E6" w:rsidRPr="00A67EC5" w:rsidRDefault="001802E6" w:rsidP="009C302D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15"/>
                <w:szCs w:val="15"/>
              </w:rPr>
              <w:t>余</w:t>
            </w:r>
          </w:p>
        </w:tc>
      </w:tr>
    </w:tbl>
    <w:p w14:paraId="43244B58" w14:textId="77777777" w:rsidR="005B70BD" w:rsidRDefault="005B70BD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</w:p>
    <w:p w14:paraId="4A7B8BDC" w14:textId="77777777" w:rsidR="005B70BD" w:rsidRDefault="005B70BD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</w:p>
    <w:p w14:paraId="2E966D73" w14:textId="77777777" w:rsidR="005B70BD" w:rsidRDefault="005B70BD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</w:p>
    <w:p w14:paraId="6290D763" w14:textId="77777777" w:rsidR="005B70BD" w:rsidRDefault="005B70BD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</w:p>
    <w:p w14:paraId="1793745C" w14:textId="78DD0D61" w:rsidR="007C1FE0" w:rsidRPr="007C1FE0" w:rsidRDefault="007C1FE0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  <w:r w:rsidRPr="007C1FE0">
        <w:rPr>
          <w:rFonts w:eastAsia="宋体" w:hint="eastAsia"/>
          <w:b/>
          <w:bCs/>
          <w:color w:val="000000"/>
          <w:sz w:val="18"/>
          <w:szCs w:val="18"/>
        </w:rPr>
        <w:t>表</w:t>
      </w:r>
      <w:r w:rsidRPr="007C1FE0">
        <w:rPr>
          <w:rFonts w:eastAsia="宋体" w:hint="eastAsia"/>
          <w:b/>
          <w:bCs/>
          <w:color w:val="000000"/>
          <w:sz w:val="18"/>
          <w:szCs w:val="18"/>
        </w:rPr>
        <w:t xml:space="preserve"> </w:t>
      </w:r>
      <w:r>
        <w:rPr>
          <w:rFonts w:eastAsia="宋体"/>
          <w:b/>
          <w:bCs/>
          <w:color w:val="000000"/>
          <w:sz w:val="18"/>
          <w:szCs w:val="18"/>
        </w:rPr>
        <w:t>2</w:t>
      </w:r>
      <w:r w:rsidR="00F02F2B">
        <w:rPr>
          <w:rFonts w:eastAsia="宋体"/>
          <w:b/>
          <w:bCs/>
          <w:color w:val="000000"/>
          <w:sz w:val="18"/>
          <w:szCs w:val="18"/>
        </w:rPr>
        <w:t xml:space="preserve">  </w:t>
      </w:r>
      <w:r w:rsidRPr="007C1FE0">
        <w:rPr>
          <w:rFonts w:eastAsia="宋体" w:hint="eastAsia"/>
          <w:b/>
          <w:bCs/>
          <w:color w:val="000000"/>
          <w:sz w:val="18"/>
          <w:szCs w:val="18"/>
        </w:rPr>
        <w:t>试验合金的常温力学性能</w:t>
      </w:r>
    </w:p>
    <w:p w14:paraId="47F7F089" w14:textId="30FB7056" w:rsidR="007C1FE0" w:rsidRPr="007C1FE0" w:rsidRDefault="007C1FE0" w:rsidP="007C1FE0">
      <w:pPr>
        <w:spacing w:line="240" w:lineRule="atLeast"/>
        <w:jc w:val="center"/>
        <w:rPr>
          <w:rFonts w:eastAsia="宋体"/>
          <w:b/>
          <w:bCs/>
          <w:color w:val="000000"/>
          <w:sz w:val="18"/>
          <w:szCs w:val="18"/>
        </w:rPr>
      </w:pPr>
      <w:r w:rsidRPr="007C1FE0">
        <w:rPr>
          <w:rFonts w:eastAsia="宋体"/>
          <w:b/>
          <w:bCs/>
          <w:color w:val="000000"/>
          <w:sz w:val="18"/>
          <w:szCs w:val="18"/>
        </w:rPr>
        <w:t>Tab</w:t>
      </w:r>
      <w:r w:rsidR="00087C9E">
        <w:rPr>
          <w:rFonts w:eastAsia="宋体"/>
          <w:b/>
          <w:bCs/>
          <w:color w:val="000000"/>
          <w:sz w:val="18"/>
          <w:szCs w:val="18"/>
        </w:rPr>
        <w:t>.</w:t>
      </w:r>
      <w:r>
        <w:rPr>
          <w:rFonts w:eastAsia="宋体"/>
          <w:b/>
          <w:bCs/>
          <w:color w:val="000000"/>
          <w:sz w:val="18"/>
          <w:szCs w:val="18"/>
        </w:rPr>
        <w:t xml:space="preserve"> 2</w:t>
      </w:r>
      <w:r w:rsidRPr="007C1FE0">
        <w:rPr>
          <w:rFonts w:eastAsia="宋体"/>
          <w:b/>
          <w:bCs/>
          <w:color w:val="000000"/>
          <w:sz w:val="18"/>
          <w:szCs w:val="18"/>
        </w:rPr>
        <w:t xml:space="preserve"> </w:t>
      </w:r>
      <w:r>
        <w:rPr>
          <w:rFonts w:eastAsia="宋体" w:hint="eastAsia"/>
          <w:b/>
          <w:bCs/>
          <w:color w:val="000000"/>
          <w:sz w:val="18"/>
          <w:szCs w:val="18"/>
        </w:rPr>
        <w:t>M</w:t>
      </w:r>
      <w:r w:rsidRPr="007C1FE0">
        <w:rPr>
          <w:rFonts w:eastAsia="宋体"/>
          <w:b/>
          <w:bCs/>
          <w:color w:val="000000"/>
          <w:sz w:val="18"/>
          <w:szCs w:val="18"/>
        </w:rPr>
        <w:t>echanical properties of the as-cast experimental alloys at room temperature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1306"/>
        <w:gridCol w:w="1306"/>
        <w:gridCol w:w="1013"/>
        <w:gridCol w:w="1292"/>
        <w:gridCol w:w="1292"/>
        <w:gridCol w:w="983"/>
      </w:tblGrid>
      <w:tr w:rsidR="008F16A0" w14:paraId="382225D9" w14:textId="77777777" w:rsidTr="00C651AB">
        <w:tc>
          <w:tcPr>
            <w:tcW w:w="1306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E3109BC" w14:textId="33F02436" w:rsidR="008F16A0" w:rsidRDefault="008F16A0" w:rsidP="00701A45">
            <w:pPr>
              <w:spacing w:beforeLines="50" w:before="120" w:line="600" w:lineRule="auto"/>
              <w:ind w:right="23" w:firstLineChars="200" w:firstLine="300"/>
              <w:jc w:val="both"/>
              <w:rPr>
                <w:rFonts w:eastAsia="宋体"/>
                <w:sz w:val="21"/>
                <w:szCs w:val="21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合金</w:t>
            </w:r>
          </w:p>
        </w:tc>
        <w:tc>
          <w:tcPr>
            <w:tcW w:w="36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B97BF2" w14:textId="18BBA362" w:rsidR="008F16A0" w:rsidRDefault="008F16A0" w:rsidP="002A0FE6">
            <w:pPr>
              <w:pBdr>
                <w:bottom w:val="single" w:sz="12" w:space="1" w:color="auto"/>
              </w:pBdr>
              <w:spacing w:beforeLines="50" w:before="120" w:line="276" w:lineRule="auto"/>
              <w:ind w:right="23"/>
              <w:jc w:val="center"/>
              <w:rPr>
                <w:rFonts w:eastAsia="宋体"/>
                <w:sz w:val="21"/>
                <w:szCs w:val="21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铸态</w:t>
            </w:r>
          </w:p>
        </w:tc>
        <w:tc>
          <w:tcPr>
            <w:tcW w:w="35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8BB818" w14:textId="22E6554A" w:rsidR="008F16A0" w:rsidRDefault="008F16A0" w:rsidP="002A0FE6">
            <w:pPr>
              <w:pBdr>
                <w:bottom w:val="single" w:sz="12" w:space="1" w:color="auto"/>
              </w:pBdr>
              <w:spacing w:beforeLines="50" w:before="120" w:line="276" w:lineRule="auto"/>
              <w:ind w:right="23"/>
              <w:jc w:val="center"/>
              <w:rPr>
                <w:rFonts w:eastAsia="宋体"/>
                <w:sz w:val="21"/>
                <w:szCs w:val="21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热处理态</w:t>
            </w:r>
          </w:p>
        </w:tc>
      </w:tr>
      <w:tr w:rsidR="008F16A0" w:rsidRPr="00644258" w14:paraId="29A3A417" w14:textId="77777777" w:rsidTr="00C651AB">
        <w:trPr>
          <w:trHeight w:val="26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hideMark/>
          </w:tcPr>
          <w:p w14:paraId="2DE6A596" w14:textId="77777777" w:rsidR="008F16A0" w:rsidRPr="00644258" w:rsidRDefault="008F16A0" w:rsidP="0064425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B2976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抗拉强度</w:t>
            </w:r>
            <w:r w:rsidRPr="00644258">
              <w:rPr>
                <w:rFonts w:eastAsia="宋体"/>
                <w:sz w:val="15"/>
                <w:szCs w:val="15"/>
              </w:rPr>
              <w:t>/MPa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24FAA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屈服强度</w:t>
            </w:r>
            <w:r w:rsidRPr="00644258">
              <w:rPr>
                <w:rFonts w:eastAsia="宋体"/>
                <w:sz w:val="15"/>
                <w:szCs w:val="15"/>
              </w:rPr>
              <w:t>/MPa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56DE4A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伸长率</w:t>
            </w:r>
            <w:r w:rsidRPr="00644258">
              <w:rPr>
                <w:rFonts w:eastAsia="宋体"/>
                <w:sz w:val="15"/>
                <w:szCs w:val="15"/>
              </w:rPr>
              <w:t>/%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9A72D6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抗拉强度</w:t>
            </w:r>
            <w:r w:rsidRPr="00644258">
              <w:rPr>
                <w:rFonts w:eastAsia="宋体"/>
                <w:sz w:val="15"/>
                <w:szCs w:val="15"/>
              </w:rPr>
              <w:t>/MPa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3426D4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屈服强度</w:t>
            </w:r>
            <w:r w:rsidRPr="00644258">
              <w:rPr>
                <w:rFonts w:eastAsia="宋体"/>
                <w:sz w:val="15"/>
                <w:szCs w:val="15"/>
              </w:rPr>
              <w:t>/MPa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25780" w14:textId="77777777" w:rsidR="008F16A0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ascii="宋体" w:eastAsia="宋体" w:hAnsi="宋体" w:hint="eastAsia"/>
                <w:sz w:val="15"/>
                <w:szCs w:val="15"/>
              </w:rPr>
              <w:t>伸长率</w:t>
            </w:r>
            <w:r w:rsidRPr="00644258">
              <w:rPr>
                <w:rFonts w:eastAsia="宋体"/>
                <w:sz w:val="15"/>
                <w:szCs w:val="15"/>
              </w:rPr>
              <w:t>/%</w:t>
            </w:r>
          </w:p>
        </w:tc>
      </w:tr>
      <w:tr w:rsidR="00644258" w:rsidRPr="00644258" w14:paraId="75A5E01D" w14:textId="77777777" w:rsidTr="00C651AB">
        <w:trPr>
          <w:trHeight w:val="5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AD0FD" w14:textId="5D6A0EFD" w:rsidR="00644258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15"/>
                <w:szCs w:val="15"/>
              </w:rPr>
              <w:t>1</w:t>
            </w:r>
            <w:r>
              <w:rPr>
                <w:rFonts w:eastAsia="宋体" w:hint="eastAsia"/>
                <w:sz w:val="15"/>
                <w:szCs w:val="15"/>
              </w:rPr>
              <w:t>号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02A17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160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B8653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117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D136A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4.6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EAD9E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171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72D4A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12DC6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6.0</w:t>
            </w:r>
          </w:p>
        </w:tc>
      </w:tr>
      <w:tr w:rsidR="00644258" w:rsidRPr="00644258" w14:paraId="325E58F5" w14:textId="77777777" w:rsidTr="002A0FE6"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93BAE8" w14:textId="33185E66" w:rsidR="00644258" w:rsidRPr="00644258" w:rsidRDefault="008F16A0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15"/>
                <w:szCs w:val="15"/>
              </w:rPr>
              <w:t>2</w:t>
            </w:r>
            <w:r>
              <w:rPr>
                <w:rFonts w:eastAsia="宋体" w:hint="eastAsia"/>
                <w:sz w:val="15"/>
                <w:szCs w:val="15"/>
              </w:rPr>
              <w:t>号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765894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183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C31212C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3D2751F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5.2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BE3DB77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190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F67165C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138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D18EC0" w14:textId="77777777" w:rsidR="00644258" w:rsidRPr="00644258" w:rsidRDefault="00644258" w:rsidP="00644258">
            <w:pPr>
              <w:spacing w:line="300" w:lineRule="atLeast"/>
              <w:jc w:val="center"/>
              <w:rPr>
                <w:rFonts w:eastAsia="宋体"/>
                <w:sz w:val="20"/>
                <w:szCs w:val="20"/>
              </w:rPr>
            </w:pPr>
            <w:r w:rsidRPr="00644258">
              <w:rPr>
                <w:rFonts w:eastAsia="宋体"/>
                <w:sz w:val="15"/>
                <w:szCs w:val="15"/>
              </w:rPr>
              <w:t>7.3</w:t>
            </w:r>
          </w:p>
        </w:tc>
      </w:tr>
    </w:tbl>
    <w:p w14:paraId="0B232E79" w14:textId="4A26522D" w:rsidR="00A076B8" w:rsidRPr="00E454B5" w:rsidRDefault="0033218C" w:rsidP="00E454B5">
      <w:pPr>
        <w:spacing w:beforeLines="50" w:before="120" w:afterLines="50" w:after="120" w:line="342" w:lineRule="exact"/>
        <w:jc w:val="both"/>
        <w:rPr>
          <w:rFonts w:eastAsia="黑体"/>
          <w:sz w:val="28"/>
          <w:szCs w:val="28"/>
        </w:rPr>
      </w:pPr>
      <w:r w:rsidRPr="00E454B5">
        <w:rPr>
          <w:rFonts w:eastAsia="黑体"/>
          <w:sz w:val="28"/>
          <w:szCs w:val="28"/>
        </w:rPr>
        <w:t>3</w:t>
      </w:r>
      <w:r w:rsidRPr="00E454B5">
        <w:rPr>
          <w:sz w:val="28"/>
          <w:szCs w:val="28"/>
        </w:rPr>
        <w:t xml:space="preserve">   </w:t>
      </w:r>
      <w:r w:rsidRPr="00E454B5">
        <w:rPr>
          <w:rFonts w:eastAsia="黑体"/>
          <w:sz w:val="28"/>
          <w:szCs w:val="28"/>
        </w:rPr>
        <w:t>结论</w:t>
      </w:r>
    </w:p>
    <w:p w14:paraId="5FBA82F7" w14:textId="5DD2A20C" w:rsidR="00A076B8" w:rsidRPr="00B03B40" w:rsidRDefault="0033218C" w:rsidP="00E454B5">
      <w:pPr>
        <w:spacing w:line="276" w:lineRule="auto"/>
        <w:jc w:val="both"/>
        <w:rPr>
          <w:rFonts w:asciiTheme="minorEastAsia" w:eastAsiaTheme="minorEastAsia" w:hAnsiTheme="minorEastAsia"/>
          <w:sz w:val="21"/>
          <w:szCs w:val="21"/>
        </w:rPr>
      </w:pPr>
      <w:r w:rsidRPr="00B03B40">
        <w:rPr>
          <w:rFonts w:asciiTheme="minorEastAsia" w:eastAsiaTheme="minorEastAsia" w:hAnsiTheme="minorEastAsia"/>
          <w:b/>
          <w:bCs/>
          <w:sz w:val="21"/>
          <w:szCs w:val="21"/>
        </w:rPr>
        <w:t xml:space="preserve">   </w:t>
      </w:r>
      <w:r w:rsidR="0096182C" w:rsidRPr="00B03B4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F603A0" w:rsidRPr="00B03B40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A01D3C" w:rsidRPr="00B03B40">
        <w:rPr>
          <w:rFonts w:asciiTheme="minorEastAsia" w:eastAsiaTheme="minorEastAsia" w:hAnsiTheme="minorEastAsia"/>
          <w:sz w:val="21"/>
          <w:szCs w:val="21"/>
        </w:rPr>
        <w:t>对研究结果和论点进行提炼与概括</w:t>
      </w:r>
      <w:r w:rsidRPr="00B03B40">
        <w:rPr>
          <w:rFonts w:asciiTheme="minorEastAsia" w:eastAsiaTheme="minorEastAsia" w:hAnsiTheme="minorEastAsia"/>
          <w:sz w:val="21"/>
          <w:szCs w:val="21"/>
        </w:rPr>
        <w:t>。</w:t>
      </w:r>
      <w:r w:rsidR="00A01D3C" w:rsidRPr="00B03B40">
        <w:rPr>
          <w:rFonts w:asciiTheme="minorEastAsia" w:eastAsiaTheme="minorEastAsia" w:hAnsiTheme="minorEastAsia"/>
          <w:sz w:val="21"/>
          <w:szCs w:val="21"/>
        </w:rPr>
        <w:t>也可没有“结论”而写作“结束语”,进行必要的讨论,在讨论中提出建议或待研究解决的问题等。</w:t>
      </w:r>
    </w:p>
    <w:p w14:paraId="3DF93C62" w14:textId="77777777" w:rsidR="00A076B8" w:rsidRPr="003B2B2E" w:rsidRDefault="0033218C" w:rsidP="00E454B5">
      <w:pPr>
        <w:spacing w:line="342" w:lineRule="exact"/>
        <w:jc w:val="both"/>
        <w:rPr>
          <w:rFonts w:eastAsia="宋体"/>
          <w:b/>
          <w:bCs/>
          <w:sz w:val="21"/>
          <w:szCs w:val="21"/>
        </w:rPr>
      </w:pPr>
      <w:bookmarkStart w:id="6" w:name="_Hlk230187581"/>
      <w:bookmarkStart w:id="7" w:name="OLE_LINK2"/>
      <w:bookmarkStart w:id="8" w:name="OLE_LINK3"/>
      <w:r w:rsidRPr="003B2B2E">
        <w:rPr>
          <w:rFonts w:eastAsia="宋体"/>
          <w:b/>
          <w:bCs/>
          <w:sz w:val="21"/>
          <w:szCs w:val="21"/>
        </w:rPr>
        <w:t>参考文献</w:t>
      </w:r>
    </w:p>
    <w:bookmarkEnd w:id="6"/>
    <w:p w14:paraId="52BA6C84" w14:textId="58896C95" w:rsidR="00E46227" w:rsidRPr="003B2B2E" w:rsidRDefault="00F42841" w:rsidP="00E46227">
      <w:pPr>
        <w:spacing w:line="276" w:lineRule="auto"/>
        <w:ind w:firstLineChars="250" w:firstLine="525"/>
        <w:jc w:val="both"/>
        <w:rPr>
          <w:rFonts w:eastAsia="宋体"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>参考文献应在正文中进行对应标注</w:t>
      </w:r>
      <w:r w:rsidR="000B063E" w:rsidRPr="003B2B2E">
        <w:rPr>
          <w:rFonts w:eastAsia="宋体"/>
          <w:bCs/>
          <w:sz w:val="21"/>
          <w:szCs w:val="21"/>
        </w:rPr>
        <w:t>，并按出现的顺序依次编排</w:t>
      </w:r>
      <w:r w:rsidRPr="003B2B2E">
        <w:rPr>
          <w:rFonts w:eastAsia="宋体"/>
          <w:bCs/>
          <w:sz w:val="21"/>
          <w:szCs w:val="21"/>
        </w:rPr>
        <w:t>。</w:t>
      </w:r>
      <w:r w:rsidR="00E46227" w:rsidRPr="003B2B2E">
        <w:rPr>
          <w:rFonts w:eastAsia="宋体"/>
          <w:sz w:val="21"/>
          <w:szCs w:val="21"/>
        </w:rPr>
        <w:t>文献作者不超过</w:t>
      </w:r>
      <w:r w:rsidR="00E46227" w:rsidRPr="003B2B2E">
        <w:rPr>
          <w:rFonts w:eastAsia="宋体"/>
          <w:sz w:val="21"/>
          <w:szCs w:val="21"/>
        </w:rPr>
        <w:t>3</w:t>
      </w:r>
      <w:r w:rsidR="00E46227" w:rsidRPr="003B2B2E">
        <w:rPr>
          <w:rFonts w:eastAsia="宋体"/>
          <w:sz w:val="21"/>
          <w:szCs w:val="21"/>
        </w:rPr>
        <w:t>位时，应全部列出；超过</w:t>
      </w:r>
      <w:r w:rsidR="00E46227" w:rsidRPr="003B2B2E">
        <w:rPr>
          <w:rFonts w:eastAsia="宋体"/>
          <w:sz w:val="21"/>
          <w:szCs w:val="21"/>
        </w:rPr>
        <w:t>3</w:t>
      </w:r>
      <w:r w:rsidR="00E46227" w:rsidRPr="003B2B2E">
        <w:rPr>
          <w:rFonts w:eastAsia="宋体"/>
          <w:sz w:val="21"/>
          <w:szCs w:val="21"/>
        </w:rPr>
        <w:t>位，应在第</w:t>
      </w:r>
      <w:r w:rsidR="00E46227" w:rsidRPr="003B2B2E">
        <w:rPr>
          <w:rFonts w:eastAsia="宋体"/>
          <w:sz w:val="21"/>
          <w:szCs w:val="21"/>
        </w:rPr>
        <w:t>3</w:t>
      </w:r>
      <w:r w:rsidR="00E46227" w:rsidRPr="003B2B2E">
        <w:rPr>
          <w:rFonts w:eastAsia="宋体"/>
          <w:sz w:val="21"/>
          <w:szCs w:val="21"/>
        </w:rPr>
        <w:t>位后加</w:t>
      </w:r>
      <w:r w:rsidR="00E46227" w:rsidRPr="001E7613">
        <w:rPr>
          <w:rFonts w:asciiTheme="majorEastAsia" w:eastAsiaTheme="majorEastAsia" w:hAnsiTheme="majorEastAsia"/>
          <w:sz w:val="21"/>
          <w:szCs w:val="21"/>
        </w:rPr>
        <w:t>“等”</w:t>
      </w:r>
      <w:r w:rsidR="00E46227" w:rsidRPr="003B2B2E">
        <w:rPr>
          <w:rFonts w:eastAsia="宋体"/>
          <w:sz w:val="21"/>
          <w:szCs w:val="21"/>
        </w:rPr>
        <w:t>（英文为</w:t>
      </w:r>
      <w:r w:rsidR="00E46227" w:rsidRPr="003B2B2E">
        <w:rPr>
          <w:rFonts w:eastAsia="宋体"/>
          <w:sz w:val="21"/>
          <w:szCs w:val="21"/>
        </w:rPr>
        <w:t>et al</w:t>
      </w:r>
      <w:r w:rsidR="00E46227" w:rsidRPr="003B2B2E">
        <w:rPr>
          <w:rFonts w:eastAsia="宋体"/>
          <w:sz w:val="21"/>
          <w:szCs w:val="21"/>
        </w:rPr>
        <w:t>）。中外姓名一律采用姓前名后的著录法，姓给出全称，名可缩写</w:t>
      </w:r>
      <w:r w:rsidR="00670019" w:rsidRPr="00670019">
        <w:rPr>
          <w:rFonts w:eastAsia="宋体" w:hint="eastAsia"/>
          <w:color w:val="FF0000"/>
          <w:sz w:val="21"/>
          <w:szCs w:val="21"/>
        </w:rPr>
        <w:t>（</w:t>
      </w:r>
      <w:r w:rsidR="00670019">
        <w:rPr>
          <w:rFonts w:eastAsia="宋体" w:hint="eastAsia"/>
          <w:color w:val="FF0000"/>
          <w:sz w:val="21"/>
          <w:szCs w:val="21"/>
        </w:rPr>
        <w:t>均</w:t>
      </w:r>
      <w:r w:rsidR="00670019" w:rsidRPr="00670019">
        <w:rPr>
          <w:rFonts w:eastAsia="宋体" w:hint="eastAsia"/>
          <w:color w:val="FF0000"/>
          <w:sz w:val="21"/>
          <w:szCs w:val="21"/>
        </w:rPr>
        <w:t>首字母大写）</w:t>
      </w:r>
      <w:r w:rsidR="00E46227" w:rsidRPr="003B2B2E">
        <w:rPr>
          <w:rFonts w:eastAsia="宋体"/>
          <w:sz w:val="21"/>
          <w:szCs w:val="21"/>
        </w:rPr>
        <w:t>。</w:t>
      </w:r>
      <w:r w:rsidR="00E46227" w:rsidRPr="003B2B2E">
        <w:rPr>
          <w:rFonts w:eastAsia="宋体"/>
          <w:bCs/>
          <w:sz w:val="21"/>
          <w:szCs w:val="21"/>
        </w:rPr>
        <w:t>参考文献的著录项目、符号、格式遵照</w:t>
      </w:r>
      <w:r w:rsidR="00E46227" w:rsidRPr="003B2B2E">
        <w:rPr>
          <w:rFonts w:eastAsia="宋体"/>
          <w:color w:val="FF0000"/>
          <w:sz w:val="21"/>
          <w:szCs w:val="21"/>
        </w:rPr>
        <w:t>【</w:t>
      </w:r>
      <w:r w:rsidR="00E46227" w:rsidRPr="003B2B2E">
        <w:rPr>
          <w:rFonts w:eastAsia="宋体"/>
          <w:color w:val="FF0000"/>
          <w:sz w:val="21"/>
          <w:szCs w:val="21"/>
        </w:rPr>
        <w:t>GB/T 7714</w:t>
      </w:r>
      <w:r w:rsidR="00DB78B1">
        <w:rPr>
          <w:rFonts w:eastAsia="宋体" w:hint="eastAsia"/>
          <w:color w:val="FF0000"/>
          <w:sz w:val="21"/>
          <w:szCs w:val="21"/>
        </w:rPr>
        <w:t>—</w:t>
      </w:r>
      <w:r w:rsidR="00E46227" w:rsidRPr="003B2B2E">
        <w:rPr>
          <w:rFonts w:eastAsia="宋体"/>
          <w:color w:val="FF0000"/>
          <w:sz w:val="21"/>
          <w:szCs w:val="21"/>
        </w:rPr>
        <w:t>2025</w:t>
      </w:r>
      <w:r w:rsidR="00E46227" w:rsidRPr="003B2B2E">
        <w:rPr>
          <w:rFonts w:eastAsia="宋体"/>
          <w:color w:val="FF0000"/>
          <w:sz w:val="21"/>
          <w:szCs w:val="21"/>
        </w:rPr>
        <w:t>《信息与文献</w:t>
      </w:r>
      <w:r w:rsidR="00E46227" w:rsidRPr="003B2B2E">
        <w:rPr>
          <w:rFonts w:eastAsia="宋体"/>
          <w:color w:val="FF0000"/>
          <w:sz w:val="21"/>
          <w:szCs w:val="21"/>
        </w:rPr>
        <w:t xml:space="preserve"> </w:t>
      </w:r>
      <w:r w:rsidR="00E46227" w:rsidRPr="003B2B2E">
        <w:rPr>
          <w:rFonts w:eastAsia="宋体"/>
          <w:color w:val="FF0000"/>
          <w:sz w:val="21"/>
          <w:szCs w:val="21"/>
        </w:rPr>
        <w:t>参考文献著录规则》】</w:t>
      </w:r>
      <w:r w:rsidR="00E46227" w:rsidRPr="003B2B2E">
        <w:rPr>
          <w:rFonts w:eastAsia="宋体"/>
          <w:sz w:val="21"/>
          <w:szCs w:val="21"/>
        </w:rPr>
        <w:t>。</w:t>
      </w:r>
    </w:p>
    <w:p w14:paraId="74ED66CE" w14:textId="1084D3B4" w:rsidR="00E46227" w:rsidRPr="003B2B2E" w:rsidRDefault="00E46227" w:rsidP="00E46227">
      <w:pPr>
        <w:spacing w:line="276" w:lineRule="auto"/>
        <w:jc w:val="both"/>
        <w:rPr>
          <w:rFonts w:eastAsia="宋体"/>
          <w:sz w:val="21"/>
          <w:szCs w:val="21"/>
        </w:rPr>
      </w:pPr>
      <w:r w:rsidRPr="003B2B2E">
        <w:rPr>
          <w:rFonts w:eastAsia="宋体"/>
          <w:sz w:val="21"/>
          <w:szCs w:val="21"/>
        </w:rPr>
        <w:t>示例如下：</w:t>
      </w:r>
    </w:p>
    <w:p w14:paraId="761ABC9F" w14:textId="77777777" w:rsidR="004E391C" w:rsidRPr="003B2B2E" w:rsidRDefault="004E391C" w:rsidP="00E454B5">
      <w:pPr>
        <w:spacing w:line="276" w:lineRule="auto"/>
        <w:jc w:val="both"/>
        <w:rPr>
          <w:rFonts w:eastAsia="宋体"/>
          <w:b/>
          <w:bCs/>
          <w:sz w:val="21"/>
          <w:szCs w:val="21"/>
        </w:rPr>
      </w:pPr>
      <w:r w:rsidRPr="003B2B2E">
        <w:rPr>
          <w:rFonts w:eastAsia="宋体"/>
          <w:b/>
          <w:bCs/>
          <w:sz w:val="21"/>
          <w:szCs w:val="21"/>
        </w:rPr>
        <w:t xml:space="preserve">(1)  </w:t>
      </w:r>
      <w:r w:rsidRPr="003B2B2E">
        <w:rPr>
          <w:rFonts w:eastAsia="宋体"/>
          <w:b/>
          <w:bCs/>
          <w:sz w:val="21"/>
          <w:szCs w:val="21"/>
        </w:rPr>
        <w:t>期刊：</w:t>
      </w:r>
    </w:p>
    <w:p w14:paraId="2186BBA1" w14:textId="595A253A" w:rsidR="009B5C72" w:rsidRPr="003B2B2E" w:rsidRDefault="00E46227" w:rsidP="009B5C72">
      <w:pPr>
        <w:spacing w:line="276" w:lineRule="auto"/>
        <w:jc w:val="both"/>
        <w:rPr>
          <w:rFonts w:eastAsia="宋体"/>
          <w:bCs/>
          <w:sz w:val="21"/>
          <w:szCs w:val="21"/>
        </w:rPr>
      </w:pPr>
      <w:bookmarkStart w:id="9" w:name="OLE_LINK7"/>
      <w:r w:rsidRPr="003B2B2E">
        <w:rPr>
          <w:rFonts w:eastAsia="宋体"/>
          <w:bCs/>
          <w:sz w:val="21"/>
          <w:szCs w:val="21"/>
        </w:rPr>
        <w:t>[1]</w:t>
      </w:r>
      <w:bookmarkEnd w:id="9"/>
      <w:r w:rsidRPr="003B2B2E">
        <w:rPr>
          <w:rFonts w:eastAsia="宋体"/>
          <w:bCs/>
          <w:sz w:val="21"/>
          <w:szCs w:val="21"/>
        </w:rPr>
        <w:t xml:space="preserve"> </w:t>
      </w:r>
      <w:r w:rsidRPr="003B2B2E">
        <w:rPr>
          <w:rFonts w:eastAsia="宋体"/>
          <w:bCs/>
          <w:sz w:val="21"/>
          <w:szCs w:val="21"/>
        </w:rPr>
        <w:t>梁启如，吴玉胜，刘孝福，等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航空发动机涡轮叶片铸造用陶瓷型芯研究进展</w:t>
      </w:r>
      <w:r w:rsidRPr="003B2B2E">
        <w:rPr>
          <w:rFonts w:eastAsia="宋体"/>
          <w:bCs/>
          <w:sz w:val="21"/>
          <w:szCs w:val="21"/>
        </w:rPr>
        <w:t>[J]</w:t>
      </w:r>
      <w:r w:rsidRPr="003B2B2E">
        <w:rPr>
          <w:rFonts w:eastAsia="宋体"/>
          <w:bCs/>
          <w:sz w:val="21"/>
          <w:szCs w:val="21"/>
        </w:rPr>
        <w:t>．铸造，</w:t>
      </w:r>
      <w:r w:rsidRPr="003B2B2E">
        <w:rPr>
          <w:rFonts w:eastAsia="宋体"/>
          <w:bCs/>
          <w:sz w:val="21"/>
          <w:szCs w:val="21"/>
        </w:rPr>
        <w:t>2018</w:t>
      </w:r>
      <w:r w:rsidRPr="003B2B2E">
        <w:rPr>
          <w:rFonts w:eastAsia="宋体"/>
          <w:bCs/>
          <w:sz w:val="21"/>
          <w:szCs w:val="21"/>
        </w:rPr>
        <w:t>，</w:t>
      </w:r>
      <w:r w:rsidRPr="003B2B2E">
        <w:rPr>
          <w:rFonts w:eastAsia="宋体"/>
          <w:bCs/>
          <w:sz w:val="21"/>
          <w:szCs w:val="21"/>
        </w:rPr>
        <w:t>67(9)</w:t>
      </w:r>
      <w:r w:rsidRPr="003B2B2E">
        <w:rPr>
          <w:rFonts w:eastAsia="宋体"/>
          <w:bCs/>
          <w:sz w:val="21"/>
          <w:szCs w:val="21"/>
        </w:rPr>
        <w:t>：</w:t>
      </w:r>
      <w:r w:rsidRPr="003B2B2E">
        <w:rPr>
          <w:rFonts w:eastAsia="宋体"/>
          <w:bCs/>
          <w:sz w:val="21"/>
          <w:szCs w:val="21"/>
        </w:rPr>
        <w:t>790-793</w:t>
      </w:r>
      <w:r w:rsidR="007C7708" w:rsidRPr="003B2B2E">
        <w:rPr>
          <w:rFonts w:eastAsia="宋体"/>
          <w:bCs/>
          <w:sz w:val="21"/>
          <w:szCs w:val="21"/>
        </w:rPr>
        <w:t>．</w:t>
      </w:r>
    </w:p>
    <w:p w14:paraId="363E8B10" w14:textId="133AFC30" w:rsidR="007C7708" w:rsidRPr="003B2B2E" w:rsidRDefault="00E46227" w:rsidP="007C7708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 xml:space="preserve">[2] </w:t>
      </w:r>
      <w:r w:rsidR="009A62DE" w:rsidRPr="003B2B2E">
        <w:rPr>
          <w:rFonts w:eastAsia="宋体"/>
          <w:bCs/>
          <w:sz w:val="21"/>
          <w:szCs w:val="21"/>
        </w:rPr>
        <w:t>Kostov A</w:t>
      </w:r>
      <w:r w:rsidR="009A62DE" w:rsidRPr="003B2B2E">
        <w:rPr>
          <w:rFonts w:eastAsia="宋体"/>
          <w:bCs/>
          <w:sz w:val="21"/>
          <w:szCs w:val="21"/>
        </w:rPr>
        <w:t>，</w:t>
      </w:r>
      <w:r w:rsidR="009A62DE" w:rsidRPr="003B2B2E">
        <w:rPr>
          <w:rFonts w:eastAsia="宋体"/>
          <w:bCs/>
          <w:sz w:val="21"/>
          <w:szCs w:val="21"/>
        </w:rPr>
        <w:t>Friedrich B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="009A62DE" w:rsidRPr="003B2B2E">
        <w:rPr>
          <w:rFonts w:eastAsia="宋体"/>
          <w:bCs/>
          <w:sz w:val="21"/>
          <w:szCs w:val="21"/>
        </w:rPr>
        <w:t>Predicting thermodynamic stability of crucible oxides in molten titanium and titanium alloys[J]</w:t>
      </w:r>
      <w:r w:rsidR="006E4A51" w:rsidRPr="003B2B2E">
        <w:rPr>
          <w:rFonts w:eastAsia="宋体"/>
          <w:bCs/>
          <w:sz w:val="21"/>
          <w:szCs w:val="21"/>
        </w:rPr>
        <w:t>．</w:t>
      </w:r>
      <w:r w:rsidR="009A62DE" w:rsidRPr="003B2B2E">
        <w:rPr>
          <w:rFonts w:eastAsia="宋体"/>
          <w:bCs/>
          <w:sz w:val="21"/>
          <w:szCs w:val="21"/>
        </w:rPr>
        <w:t>Computational Materials Science</w:t>
      </w:r>
      <w:r w:rsidR="009A62DE" w:rsidRPr="003B2B2E">
        <w:rPr>
          <w:rFonts w:eastAsia="宋体"/>
          <w:bCs/>
          <w:sz w:val="21"/>
          <w:szCs w:val="21"/>
        </w:rPr>
        <w:t>，</w:t>
      </w:r>
      <w:r w:rsidR="009A62DE" w:rsidRPr="003B2B2E">
        <w:rPr>
          <w:rFonts w:eastAsia="宋体"/>
          <w:bCs/>
          <w:sz w:val="21"/>
          <w:szCs w:val="21"/>
        </w:rPr>
        <w:t>2006</w:t>
      </w:r>
      <w:r w:rsidR="009A62DE" w:rsidRPr="003B2B2E">
        <w:rPr>
          <w:rFonts w:eastAsia="宋体"/>
          <w:bCs/>
          <w:sz w:val="21"/>
          <w:szCs w:val="21"/>
        </w:rPr>
        <w:t>，</w:t>
      </w:r>
      <w:r w:rsidR="009A62DE" w:rsidRPr="003B2B2E">
        <w:rPr>
          <w:rFonts w:eastAsia="宋体"/>
          <w:bCs/>
          <w:sz w:val="21"/>
          <w:szCs w:val="21"/>
        </w:rPr>
        <w:t>38(2)</w:t>
      </w:r>
      <w:r w:rsidR="009A62DE" w:rsidRPr="003B2B2E">
        <w:rPr>
          <w:rFonts w:eastAsia="宋体"/>
          <w:bCs/>
          <w:sz w:val="21"/>
          <w:szCs w:val="21"/>
        </w:rPr>
        <w:t>：</w:t>
      </w:r>
      <w:r w:rsidR="009A62DE" w:rsidRPr="003B2B2E">
        <w:rPr>
          <w:rFonts w:eastAsia="宋体"/>
          <w:bCs/>
          <w:sz w:val="21"/>
          <w:szCs w:val="21"/>
        </w:rPr>
        <w:t>374-385</w:t>
      </w:r>
      <w:r w:rsidR="007C7708" w:rsidRPr="003B2B2E">
        <w:rPr>
          <w:rFonts w:eastAsia="宋体"/>
          <w:bCs/>
          <w:sz w:val="21"/>
          <w:szCs w:val="21"/>
        </w:rPr>
        <w:t>．</w:t>
      </w:r>
    </w:p>
    <w:p w14:paraId="4E060069" w14:textId="4708C370" w:rsidR="00E454B5" w:rsidRPr="003B2B2E" w:rsidRDefault="004E391C" w:rsidP="00D97897">
      <w:pPr>
        <w:spacing w:beforeLines="50" w:before="120" w:line="276" w:lineRule="auto"/>
        <w:jc w:val="both"/>
        <w:rPr>
          <w:rFonts w:eastAsia="宋体"/>
          <w:b/>
          <w:bCs/>
          <w:sz w:val="21"/>
          <w:szCs w:val="21"/>
        </w:rPr>
      </w:pPr>
      <w:r w:rsidRPr="003B2B2E">
        <w:rPr>
          <w:rFonts w:eastAsia="宋体"/>
          <w:b/>
          <w:bCs/>
          <w:sz w:val="21"/>
          <w:szCs w:val="21"/>
        </w:rPr>
        <w:t xml:space="preserve">(2)  </w:t>
      </w:r>
      <w:r w:rsidRPr="003B2B2E">
        <w:rPr>
          <w:rFonts w:eastAsia="宋体"/>
          <w:b/>
          <w:bCs/>
          <w:sz w:val="21"/>
          <w:szCs w:val="21"/>
        </w:rPr>
        <w:t>专著</w:t>
      </w:r>
      <w:r w:rsidRPr="003B2B2E">
        <w:rPr>
          <w:rFonts w:eastAsia="宋体"/>
          <w:b/>
          <w:bCs/>
          <w:sz w:val="21"/>
          <w:szCs w:val="21"/>
        </w:rPr>
        <w:t>[M]</w:t>
      </w:r>
      <w:r w:rsidRPr="003B2B2E">
        <w:rPr>
          <w:rFonts w:eastAsia="宋体"/>
          <w:b/>
          <w:bCs/>
          <w:sz w:val="21"/>
          <w:szCs w:val="21"/>
        </w:rPr>
        <w:t>、论文集</w:t>
      </w:r>
      <w:r w:rsidRPr="003B2B2E">
        <w:rPr>
          <w:rFonts w:eastAsia="宋体"/>
          <w:b/>
          <w:bCs/>
          <w:sz w:val="21"/>
          <w:szCs w:val="21"/>
        </w:rPr>
        <w:t>[C]</w:t>
      </w:r>
      <w:r w:rsidRPr="003B2B2E">
        <w:rPr>
          <w:rFonts w:eastAsia="宋体"/>
          <w:b/>
          <w:bCs/>
          <w:sz w:val="21"/>
          <w:szCs w:val="21"/>
        </w:rPr>
        <w:t>、学位论文</w:t>
      </w:r>
      <w:r w:rsidRPr="003B2B2E">
        <w:rPr>
          <w:rFonts w:eastAsia="宋体"/>
          <w:b/>
          <w:bCs/>
          <w:sz w:val="21"/>
          <w:szCs w:val="21"/>
        </w:rPr>
        <w:t>[D]</w:t>
      </w:r>
      <w:r w:rsidRPr="003B2B2E">
        <w:rPr>
          <w:rFonts w:eastAsia="宋体"/>
          <w:b/>
          <w:bCs/>
          <w:sz w:val="21"/>
          <w:szCs w:val="21"/>
        </w:rPr>
        <w:t>、报告</w:t>
      </w:r>
      <w:r w:rsidRPr="003B2B2E">
        <w:rPr>
          <w:rFonts w:eastAsia="宋体"/>
          <w:b/>
          <w:bCs/>
          <w:sz w:val="21"/>
          <w:szCs w:val="21"/>
        </w:rPr>
        <w:t>[R]</w:t>
      </w:r>
      <w:r w:rsidRPr="003B2B2E">
        <w:rPr>
          <w:rFonts w:eastAsia="宋体"/>
          <w:b/>
          <w:bCs/>
          <w:sz w:val="21"/>
          <w:szCs w:val="21"/>
        </w:rPr>
        <w:t>：</w:t>
      </w:r>
      <w:r w:rsidRPr="003B2B2E">
        <w:rPr>
          <w:rFonts w:eastAsia="宋体"/>
          <w:b/>
          <w:bCs/>
          <w:sz w:val="21"/>
          <w:szCs w:val="21"/>
        </w:rPr>
        <w:t xml:space="preserve"> </w:t>
      </w:r>
    </w:p>
    <w:p w14:paraId="574AA651" w14:textId="19CCAD8E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 xml:space="preserve">[1] </w:t>
      </w:r>
      <w:r w:rsidR="00E46227" w:rsidRPr="003B2B2E">
        <w:rPr>
          <w:rFonts w:eastAsia="宋体"/>
          <w:bCs/>
          <w:sz w:val="21"/>
          <w:szCs w:val="21"/>
        </w:rPr>
        <w:t xml:space="preserve">Reed R </w:t>
      </w:r>
      <w:r w:rsidRPr="003B2B2E">
        <w:rPr>
          <w:rFonts w:eastAsia="宋体"/>
          <w:bCs/>
          <w:sz w:val="21"/>
          <w:szCs w:val="21"/>
        </w:rPr>
        <w:t>C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高温合金基础与应用</w:t>
      </w:r>
      <w:r w:rsidRPr="003B2B2E">
        <w:rPr>
          <w:rFonts w:eastAsia="宋体"/>
          <w:bCs/>
          <w:sz w:val="21"/>
          <w:szCs w:val="21"/>
        </w:rPr>
        <w:t>[M</w:t>
      </w:r>
      <w:r w:rsidR="007C7708" w:rsidRPr="003B2B2E">
        <w:rPr>
          <w:rFonts w:eastAsia="宋体"/>
          <w:bCs/>
          <w:sz w:val="21"/>
          <w:szCs w:val="21"/>
        </w:rPr>
        <w:t>]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何玉怀</w:t>
      </w:r>
      <w:r w:rsidR="00D237D4" w:rsidRPr="003B2B2E">
        <w:rPr>
          <w:rFonts w:eastAsia="宋体"/>
          <w:bCs/>
          <w:sz w:val="21"/>
          <w:szCs w:val="21"/>
        </w:rPr>
        <w:t>，</w:t>
      </w:r>
      <w:r w:rsidRPr="003B2B2E">
        <w:rPr>
          <w:rFonts w:eastAsia="宋体"/>
          <w:bCs/>
          <w:sz w:val="21"/>
          <w:szCs w:val="21"/>
        </w:rPr>
        <w:t>赵文侠</w:t>
      </w:r>
      <w:r w:rsidR="00D237D4" w:rsidRPr="003B2B2E">
        <w:rPr>
          <w:rFonts w:eastAsia="宋体"/>
          <w:bCs/>
          <w:sz w:val="21"/>
          <w:szCs w:val="21"/>
        </w:rPr>
        <w:t>，</w:t>
      </w:r>
      <w:r w:rsidRPr="003B2B2E">
        <w:rPr>
          <w:rFonts w:eastAsia="宋体"/>
          <w:bCs/>
          <w:sz w:val="21"/>
          <w:szCs w:val="21"/>
        </w:rPr>
        <w:t>曲士昱</w:t>
      </w:r>
      <w:r w:rsidR="00D237D4" w:rsidRPr="003B2B2E">
        <w:rPr>
          <w:rFonts w:eastAsia="宋体"/>
          <w:bCs/>
          <w:sz w:val="21"/>
          <w:szCs w:val="21"/>
        </w:rPr>
        <w:t>，</w:t>
      </w:r>
      <w:r w:rsidRPr="003B2B2E">
        <w:rPr>
          <w:rFonts w:eastAsia="宋体"/>
          <w:bCs/>
          <w:sz w:val="21"/>
          <w:szCs w:val="21"/>
        </w:rPr>
        <w:t>译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北京</w:t>
      </w:r>
      <w:r w:rsidR="00D237D4" w:rsidRPr="003B2B2E">
        <w:rPr>
          <w:rFonts w:eastAsia="宋体"/>
          <w:bCs/>
          <w:sz w:val="21"/>
          <w:szCs w:val="21"/>
        </w:rPr>
        <w:t>：</w:t>
      </w:r>
      <w:r w:rsidRPr="003B2B2E">
        <w:rPr>
          <w:rFonts w:eastAsia="宋体"/>
          <w:bCs/>
          <w:sz w:val="21"/>
          <w:szCs w:val="21"/>
        </w:rPr>
        <w:t>机械工业出版社，</w:t>
      </w:r>
      <w:r w:rsidRPr="003B2B2E">
        <w:rPr>
          <w:rFonts w:eastAsia="宋体"/>
          <w:bCs/>
          <w:sz w:val="21"/>
          <w:szCs w:val="21"/>
        </w:rPr>
        <w:t>2016</w:t>
      </w:r>
      <w:r w:rsidR="007C7708" w:rsidRPr="003B2B2E">
        <w:rPr>
          <w:rFonts w:eastAsia="宋体"/>
          <w:bCs/>
          <w:sz w:val="21"/>
          <w:szCs w:val="21"/>
        </w:rPr>
        <w:t>．</w:t>
      </w:r>
    </w:p>
    <w:p w14:paraId="65DB5A06" w14:textId="3EE1ECFA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 xml:space="preserve">[2] </w:t>
      </w:r>
      <w:r w:rsidR="007C7708" w:rsidRPr="003B2B2E">
        <w:rPr>
          <w:rFonts w:eastAsia="宋体"/>
          <w:bCs/>
          <w:sz w:val="21"/>
          <w:szCs w:val="21"/>
        </w:rPr>
        <w:t>李宇飞，王伟，石飞，等．汽车底盘安保铝合金铸件铸造工艺技术发展现状</w:t>
      </w:r>
      <w:r w:rsidR="007C7708" w:rsidRPr="003B2B2E">
        <w:rPr>
          <w:rFonts w:eastAsia="宋体"/>
          <w:bCs/>
          <w:sz w:val="21"/>
          <w:szCs w:val="21"/>
        </w:rPr>
        <w:t>[C]//</w:t>
      </w:r>
      <w:r w:rsidR="007C7708" w:rsidRPr="003B2B2E">
        <w:rPr>
          <w:rFonts w:eastAsia="宋体"/>
          <w:bCs/>
          <w:sz w:val="21"/>
          <w:szCs w:val="21"/>
        </w:rPr>
        <w:t>第十三届全国铸造年会暨</w:t>
      </w:r>
      <w:r w:rsidR="007C7708" w:rsidRPr="003B2B2E">
        <w:rPr>
          <w:rFonts w:eastAsia="宋体"/>
          <w:bCs/>
          <w:sz w:val="21"/>
          <w:szCs w:val="21"/>
        </w:rPr>
        <w:t>2015</w:t>
      </w:r>
      <w:r w:rsidR="007C7708" w:rsidRPr="003B2B2E">
        <w:rPr>
          <w:rFonts w:eastAsia="宋体"/>
          <w:bCs/>
          <w:sz w:val="21"/>
          <w:szCs w:val="21"/>
        </w:rPr>
        <w:t>中国铸造活动周论文集，</w:t>
      </w:r>
      <w:r w:rsidR="007C7708" w:rsidRPr="003B2B2E">
        <w:rPr>
          <w:rFonts w:eastAsia="宋体"/>
          <w:bCs/>
          <w:sz w:val="21"/>
          <w:szCs w:val="21"/>
        </w:rPr>
        <w:t>2015</w:t>
      </w:r>
      <w:r w:rsidR="007C7708" w:rsidRPr="003B2B2E">
        <w:rPr>
          <w:rFonts w:eastAsia="宋体"/>
          <w:bCs/>
          <w:sz w:val="21"/>
          <w:szCs w:val="21"/>
        </w:rPr>
        <w:t>：</w:t>
      </w:r>
      <w:r w:rsidR="007C7708" w:rsidRPr="003B2B2E">
        <w:rPr>
          <w:rFonts w:eastAsia="宋体"/>
          <w:bCs/>
          <w:sz w:val="21"/>
          <w:szCs w:val="21"/>
        </w:rPr>
        <w:t>496-502</w:t>
      </w:r>
      <w:bookmarkStart w:id="10" w:name="OLE_LINK19"/>
      <w:r w:rsidR="007C7708" w:rsidRPr="003B2B2E">
        <w:rPr>
          <w:rFonts w:eastAsia="宋体"/>
          <w:bCs/>
          <w:sz w:val="21"/>
          <w:szCs w:val="21"/>
        </w:rPr>
        <w:t>．</w:t>
      </w:r>
      <w:bookmarkEnd w:id="10"/>
    </w:p>
    <w:p w14:paraId="2B1987E6" w14:textId="44ED31D2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>[3]</w:t>
      </w:r>
      <w:r w:rsidR="00D57451" w:rsidRPr="003B2B2E">
        <w:rPr>
          <w:rFonts w:eastAsia="宋体"/>
          <w:bCs/>
          <w:sz w:val="21"/>
          <w:szCs w:val="21"/>
        </w:rPr>
        <w:t xml:space="preserve"> </w:t>
      </w:r>
      <w:r w:rsidRPr="003B2B2E">
        <w:rPr>
          <w:rFonts w:eastAsia="宋体"/>
          <w:bCs/>
          <w:sz w:val="21"/>
          <w:szCs w:val="21"/>
        </w:rPr>
        <w:t>訾鹏飞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EAST</w:t>
      </w:r>
      <w:r w:rsidRPr="003B2B2E">
        <w:rPr>
          <w:rFonts w:eastAsia="宋体"/>
          <w:bCs/>
          <w:sz w:val="21"/>
          <w:szCs w:val="21"/>
        </w:rPr>
        <w:t>下偏滤器结构优化设计与关键技术研究</w:t>
      </w:r>
      <w:r w:rsidRPr="003B2B2E">
        <w:rPr>
          <w:rFonts w:eastAsia="宋体"/>
          <w:bCs/>
          <w:sz w:val="21"/>
          <w:szCs w:val="21"/>
        </w:rPr>
        <w:t>[D]</w:t>
      </w:r>
      <w:r w:rsidR="007C7708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合肥</w:t>
      </w:r>
      <w:r w:rsidR="007C7708" w:rsidRPr="003B2B2E">
        <w:rPr>
          <w:rFonts w:eastAsia="宋体"/>
          <w:bCs/>
          <w:sz w:val="21"/>
          <w:szCs w:val="21"/>
        </w:rPr>
        <w:t>：</w:t>
      </w:r>
      <w:r w:rsidRPr="003B2B2E">
        <w:rPr>
          <w:rFonts w:eastAsia="宋体"/>
          <w:bCs/>
          <w:sz w:val="21"/>
          <w:szCs w:val="21"/>
        </w:rPr>
        <w:t>中国科学技术大学</w:t>
      </w:r>
      <w:r w:rsidR="00E46227" w:rsidRPr="003B2B2E">
        <w:rPr>
          <w:rFonts w:eastAsia="宋体"/>
          <w:bCs/>
          <w:sz w:val="21"/>
          <w:szCs w:val="21"/>
        </w:rPr>
        <w:t>，</w:t>
      </w:r>
      <w:r w:rsidRPr="003B2B2E">
        <w:rPr>
          <w:rFonts w:eastAsia="宋体"/>
          <w:bCs/>
          <w:sz w:val="21"/>
          <w:szCs w:val="21"/>
        </w:rPr>
        <w:t>2019</w:t>
      </w:r>
      <w:r w:rsidR="00D57451" w:rsidRPr="003B2B2E">
        <w:rPr>
          <w:rFonts w:eastAsia="宋体"/>
          <w:bCs/>
          <w:sz w:val="21"/>
          <w:szCs w:val="21"/>
        </w:rPr>
        <w:t>：</w:t>
      </w:r>
      <w:r w:rsidR="00D57451" w:rsidRPr="003B2B2E">
        <w:rPr>
          <w:rFonts w:eastAsia="宋体"/>
          <w:bCs/>
          <w:sz w:val="21"/>
          <w:szCs w:val="21"/>
        </w:rPr>
        <w:t>12-16</w:t>
      </w:r>
      <w:r w:rsidR="00D57451" w:rsidRPr="003B2B2E">
        <w:rPr>
          <w:rFonts w:eastAsia="宋体"/>
          <w:bCs/>
          <w:sz w:val="21"/>
          <w:szCs w:val="21"/>
        </w:rPr>
        <w:t>．</w:t>
      </w:r>
    </w:p>
    <w:p w14:paraId="0D7F55BA" w14:textId="79EDDDA3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>[4]</w:t>
      </w:r>
      <w:r w:rsidR="00D57451" w:rsidRPr="003B2B2E">
        <w:rPr>
          <w:rFonts w:eastAsia="宋体"/>
          <w:bCs/>
          <w:sz w:val="21"/>
          <w:szCs w:val="21"/>
        </w:rPr>
        <w:t xml:space="preserve"> </w:t>
      </w:r>
      <w:r w:rsidRPr="003B2B2E">
        <w:rPr>
          <w:rFonts w:eastAsia="宋体"/>
          <w:bCs/>
          <w:sz w:val="21"/>
          <w:szCs w:val="21"/>
        </w:rPr>
        <w:t>中国互联网络信息中心</w:t>
      </w:r>
      <w:r w:rsidRPr="003B2B2E">
        <w:rPr>
          <w:rFonts w:eastAsia="宋体"/>
          <w:bCs/>
          <w:sz w:val="21"/>
          <w:szCs w:val="21"/>
        </w:rPr>
        <w:t>.</w:t>
      </w:r>
      <w:r w:rsidR="00E46227" w:rsidRPr="003B2B2E">
        <w:rPr>
          <w:rFonts w:eastAsia="宋体"/>
          <w:bCs/>
          <w:sz w:val="21"/>
          <w:szCs w:val="21"/>
        </w:rPr>
        <w:t xml:space="preserve"> </w:t>
      </w:r>
      <w:r w:rsidRPr="003B2B2E">
        <w:rPr>
          <w:rFonts w:eastAsia="宋体"/>
          <w:bCs/>
          <w:sz w:val="21"/>
          <w:szCs w:val="21"/>
        </w:rPr>
        <w:t>第</w:t>
      </w:r>
      <w:r w:rsidRPr="003B2B2E">
        <w:rPr>
          <w:rFonts w:eastAsia="宋体"/>
          <w:bCs/>
          <w:sz w:val="21"/>
          <w:szCs w:val="21"/>
        </w:rPr>
        <w:t>29</w:t>
      </w:r>
      <w:r w:rsidRPr="003B2B2E">
        <w:rPr>
          <w:rFonts w:eastAsia="宋体"/>
          <w:bCs/>
          <w:sz w:val="21"/>
          <w:szCs w:val="21"/>
        </w:rPr>
        <w:t>次中国互联网络发展现状统计报告</w:t>
      </w:r>
      <w:r w:rsidRPr="003B2B2E">
        <w:rPr>
          <w:rFonts w:eastAsia="宋体"/>
          <w:bCs/>
          <w:sz w:val="21"/>
          <w:szCs w:val="21"/>
        </w:rPr>
        <w:t>[R].</w:t>
      </w:r>
      <w:r w:rsidR="00E46227" w:rsidRPr="003B2B2E">
        <w:rPr>
          <w:rFonts w:eastAsia="宋体"/>
          <w:bCs/>
          <w:sz w:val="21"/>
          <w:szCs w:val="21"/>
        </w:rPr>
        <w:t xml:space="preserve"> </w:t>
      </w:r>
      <w:r w:rsidRPr="003B2B2E">
        <w:rPr>
          <w:rFonts w:eastAsia="宋体"/>
          <w:bCs/>
          <w:sz w:val="21"/>
          <w:szCs w:val="21"/>
        </w:rPr>
        <w:t>北京：社会科学文献出版社，</w:t>
      </w:r>
      <w:r w:rsidRPr="003B2B2E">
        <w:rPr>
          <w:rFonts w:eastAsia="宋体"/>
          <w:bCs/>
          <w:sz w:val="21"/>
          <w:szCs w:val="21"/>
        </w:rPr>
        <w:t>2012</w:t>
      </w:r>
      <w:r w:rsidR="00D57451" w:rsidRPr="003B2B2E">
        <w:rPr>
          <w:rFonts w:eastAsia="宋体"/>
          <w:bCs/>
          <w:sz w:val="21"/>
          <w:szCs w:val="21"/>
        </w:rPr>
        <w:t>：</w:t>
      </w:r>
      <w:r w:rsidRPr="003B2B2E">
        <w:rPr>
          <w:rFonts w:eastAsia="宋体"/>
          <w:bCs/>
          <w:sz w:val="21"/>
          <w:szCs w:val="21"/>
        </w:rPr>
        <w:t>84</w:t>
      </w:r>
      <w:r w:rsidR="00D57451" w:rsidRPr="003B2B2E">
        <w:rPr>
          <w:rFonts w:eastAsia="宋体"/>
          <w:bCs/>
          <w:sz w:val="21"/>
          <w:szCs w:val="21"/>
        </w:rPr>
        <w:t>．</w:t>
      </w:r>
    </w:p>
    <w:p w14:paraId="07EAD8E9" w14:textId="77777777" w:rsidR="004E391C" w:rsidRPr="003B2B2E" w:rsidRDefault="004E391C" w:rsidP="00D237D4">
      <w:pPr>
        <w:spacing w:beforeLines="50" w:before="120" w:line="276" w:lineRule="auto"/>
        <w:jc w:val="both"/>
        <w:rPr>
          <w:rFonts w:eastAsia="宋体"/>
          <w:b/>
          <w:bCs/>
          <w:sz w:val="21"/>
          <w:szCs w:val="21"/>
        </w:rPr>
      </w:pPr>
      <w:r w:rsidRPr="003B2B2E">
        <w:rPr>
          <w:rFonts w:eastAsia="宋体"/>
          <w:b/>
          <w:bCs/>
          <w:sz w:val="21"/>
          <w:szCs w:val="21"/>
        </w:rPr>
        <w:t xml:space="preserve">(3)  </w:t>
      </w:r>
      <w:r w:rsidRPr="003B2B2E">
        <w:rPr>
          <w:rFonts w:eastAsia="宋体"/>
          <w:b/>
          <w:bCs/>
          <w:sz w:val="21"/>
          <w:szCs w:val="21"/>
        </w:rPr>
        <w:t>国际、国家标准：</w:t>
      </w:r>
    </w:p>
    <w:p w14:paraId="2A3767D6" w14:textId="4E795B2B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>[1]</w:t>
      </w:r>
      <w:r w:rsidR="009B5C72" w:rsidRPr="003B2B2E">
        <w:rPr>
          <w:rFonts w:eastAsia="宋体"/>
        </w:rPr>
        <w:t xml:space="preserve"> </w:t>
      </w:r>
      <w:r w:rsidR="009B5C72" w:rsidRPr="003B2B2E">
        <w:rPr>
          <w:rFonts w:eastAsia="宋体"/>
          <w:bCs/>
          <w:sz w:val="21"/>
          <w:szCs w:val="21"/>
        </w:rPr>
        <w:t>GB/T 3792—2021</w:t>
      </w:r>
      <w:r w:rsidR="009605C8" w:rsidRPr="003B2B2E">
        <w:rPr>
          <w:rFonts w:eastAsia="宋体"/>
          <w:bCs/>
          <w:sz w:val="21"/>
          <w:szCs w:val="21"/>
        </w:rPr>
        <w:t xml:space="preserve"> </w:t>
      </w:r>
      <w:r w:rsidR="009B5C72" w:rsidRPr="003B2B2E">
        <w:rPr>
          <w:rFonts w:eastAsia="宋体"/>
          <w:bCs/>
          <w:sz w:val="21"/>
          <w:szCs w:val="21"/>
        </w:rPr>
        <w:t>信息与文献资源描述</w:t>
      </w:r>
      <w:r w:rsidR="009B5C72" w:rsidRPr="003B2B2E">
        <w:rPr>
          <w:rFonts w:eastAsia="宋体"/>
          <w:bCs/>
          <w:sz w:val="21"/>
          <w:szCs w:val="21"/>
        </w:rPr>
        <w:t xml:space="preserve"> [S]</w:t>
      </w:r>
      <w:r w:rsidR="009605C8" w:rsidRPr="003B2B2E">
        <w:rPr>
          <w:rFonts w:eastAsia="宋体"/>
          <w:bCs/>
          <w:sz w:val="21"/>
          <w:szCs w:val="21"/>
        </w:rPr>
        <w:t>．</w:t>
      </w:r>
    </w:p>
    <w:p w14:paraId="09F2CE8A" w14:textId="77777777" w:rsidR="004E391C" w:rsidRPr="003B2B2E" w:rsidRDefault="004E391C" w:rsidP="00D237D4">
      <w:pPr>
        <w:spacing w:beforeLines="50" w:before="120" w:line="276" w:lineRule="auto"/>
        <w:jc w:val="both"/>
        <w:rPr>
          <w:rFonts w:eastAsia="宋体"/>
          <w:b/>
          <w:bCs/>
          <w:sz w:val="21"/>
          <w:szCs w:val="21"/>
        </w:rPr>
      </w:pPr>
      <w:r w:rsidRPr="003B2B2E">
        <w:rPr>
          <w:rFonts w:eastAsia="宋体"/>
          <w:b/>
          <w:bCs/>
          <w:sz w:val="21"/>
          <w:szCs w:val="21"/>
        </w:rPr>
        <w:t xml:space="preserve">(4)  </w:t>
      </w:r>
      <w:r w:rsidRPr="003B2B2E">
        <w:rPr>
          <w:rFonts w:eastAsia="宋体"/>
          <w:b/>
          <w:bCs/>
          <w:sz w:val="21"/>
          <w:szCs w:val="21"/>
        </w:rPr>
        <w:t>专利：</w:t>
      </w:r>
    </w:p>
    <w:p w14:paraId="38B21DB7" w14:textId="0B59A1EF" w:rsidR="004E391C" w:rsidRPr="003B2B2E" w:rsidRDefault="004E391C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  <w:r w:rsidRPr="003B2B2E">
        <w:rPr>
          <w:rFonts w:eastAsia="宋体"/>
          <w:bCs/>
          <w:sz w:val="21"/>
          <w:szCs w:val="21"/>
        </w:rPr>
        <w:t xml:space="preserve">[1] </w:t>
      </w:r>
      <w:r w:rsidRPr="003B2B2E">
        <w:rPr>
          <w:rFonts w:eastAsia="宋体"/>
          <w:bCs/>
          <w:sz w:val="21"/>
          <w:szCs w:val="21"/>
        </w:rPr>
        <w:t>邓一刚</w:t>
      </w:r>
      <w:r w:rsidR="006E4A51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全智能节电器：</w:t>
      </w:r>
      <w:r w:rsidRPr="003B2B2E">
        <w:rPr>
          <w:rFonts w:eastAsia="宋体"/>
          <w:bCs/>
          <w:sz w:val="21"/>
          <w:szCs w:val="21"/>
        </w:rPr>
        <w:t>200610171314.3[P]</w:t>
      </w:r>
      <w:r w:rsidR="006E4A51" w:rsidRPr="003B2B2E">
        <w:rPr>
          <w:rFonts w:eastAsia="宋体"/>
          <w:bCs/>
          <w:sz w:val="21"/>
          <w:szCs w:val="21"/>
        </w:rPr>
        <w:t>．</w:t>
      </w:r>
      <w:r w:rsidRPr="003B2B2E">
        <w:rPr>
          <w:rFonts w:eastAsia="宋体"/>
          <w:bCs/>
          <w:sz w:val="21"/>
          <w:szCs w:val="21"/>
        </w:rPr>
        <w:t>2006-12-13.</w:t>
      </w:r>
    </w:p>
    <w:p w14:paraId="242AD7B7" w14:textId="77777777" w:rsidR="00E32356" w:rsidRPr="00E454B5" w:rsidRDefault="00E32356" w:rsidP="00E454B5">
      <w:pPr>
        <w:spacing w:line="276" w:lineRule="auto"/>
        <w:jc w:val="both"/>
        <w:rPr>
          <w:rFonts w:eastAsia="宋体"/>
          <w:bCs/>
          <w:sz w:val="21"/>
          <w:szCs w:val="21"/>
        </w:rPr>
      </w:pPr>
    </w:p>
    <w:p w14:paraId="6321F88D" w14:textId="77777777" w:rsidR="004E391C" w:rsidRPr="00E454B5" w:rsidRDefault="004E391C" w:rsidP="00E454B5">
      <w:pPr>
        <w:spacing w:line="342" w:lineRule="exact"/>
        <w:jc w:val="both"/>
        <w:rPr>
          <w:rFonts w:eastAsia="宋体"/>
          <w:bCs/>
          <w:sz w:val="21"/>
          <w:szCs w:val="21"/>
        </w:rPr>
      </w:pPr>
    </w:p>
    <w:p w14:paraId="29492486" w14:textId="77777777" w:rsidR="00A076B8" w:rsidRPr="00E454B5" w:rsidRDefault="0033218C" w:rsidP="00E454B5">
      <w:pPr>
        <w:spacing w:line="360" w:lineRule="auto"/>
        <w:jc w:val="both"/>
        <w:rPr>
          <w:rFonts w:eastAsia="宋体"/>
          <w:color w:val="FF0000"/>
          <w:sz w:val="21"/>
          <w:szCs w:val="21"/>
        </w:rPr>
      </w:pPr>
      <w:r w:rsidRPr="00D97897">
        <w:rPr>
          <w:rFonts w:eastAsia="宋体"/>
          <w:b/>
          <w:bCs/>
          <w:sz w:val="21"/>
          <w:szCs w:val="21"/>
        </w:rPr>
        <w:t>其他注意事项：</w:t>
      </w:r>
    </w:p>
    <w:p w14:paraId="760AE059" w14:textId="4DA668F8" w:rsidR="00A076B8" w:rsidRPr="00E454B5" w:rsidRDefault="0033218C" w:rsidP="00E454B5">
      <w:pPr>
        <w:spacing w:line="276" w:lineRule="auto"/>
        <w:jc w:val="both"/>
        <w:rPr>
          <w:rFonts w:eastAsia="宋体"/>
          <w:sz w:val="21"/>
          <w:szCs w:val="21"/>
        </w:rPr>
      </w:pPr>
      <w:r w:rsidRPr="00E454B5">
        <w:rPr>
          <w:rFonts w:eastAsia="宋体"/>
          <w:sz w:val="21"/>
          <w:szCs w:val="21"/>
        </w:rPr>
        <w:t>1.</w:t>
      </w:r>
      <w:r w:rsidR="00BA5018" w:rsidRPr="00BA5018">
        <w:rPr>
          <w:rFonts w:hint="eastAsia"/>
        </w:rPr>
        <w:t xml:space="preserve"> </w:t>
      </w:r>
      <w:r w:rsidR="00BA5018" w:rsidRPr="00BA5018">
        <w:rPr>
          <w:rFonts w:eastAsia="宋体" w:hint="eastAsia"/>
          <w:sz w:val="21"/>
          <w:szCs w:val="21"/>
        </w:rPr>
        <w:t>参考文献</w:t>
      </w:r>
      <w:r w:rsidRPr="00E454B5">
        <w:rPr>
          <w:rFonts w:eastAsia="宋体"/>
          <w:sz w:val="21"/>
          <w:szCs w:val="21"/>
        </w:rPr>
        <w:t>数量</w:t>
      </w:r>
      <w:r w:rsidR="00BA5018">
        <w:rPr>
          <w:rFonts w:eastAsia="宋体" w:hint="eastAsia"/>
          <w:sz w:val="21"/>
          <w:szCs w:val="21"/>
        </w:rPr>
        <w:t>不低于</w:t>
      </w:r>
      <w:r w:rsidR="003A613A" w:rsidRPr="00D97897">
        <w:rPr>
          <w:rFonts w:eastAsia="宋体"/>
          <w:sz w:val="21"/>
          <w:szCs w:val="21"/>
        </w:rPr>
        <w:t>25</w:t>
      </w:r>
      <w:r w:rsidR="003A613A" w:rsidRPr="00D97897">
        <w:rPr>
          <w:rFonts w:eastAsia="宋体" w:hint="eastAsia"/>
          <w:sz w:val="21"/>
          <w:szCs w:val="21"/>
        </w:rPr>
        <w:t>条</w:t>
      </w:r>
      <w:r w:rsidR="003850AC">
        <w:rPr>
          <w:rFonts w:eastAsia="宋体" w:hint="eastAsia"/>
          <w:sz w:val="21"/>
          <w:szCs w:val="21"/>
        </w:rPr>
        <w:t>，近</w:t>
      </w:r>
      <w:r w:rsidR="003850AC">
        <w:rPr>
          <w:rFonts w:eastAsia="宋体" w:hint="eastAsia"/>
          <w:sz w:val="21"/>
          <w:szCs w:val="21"/>
        </w:rPr>
        <w:t>5</w:t>
      </w:r>
      <w:r w:rsidR="003850AC">
        <w:rPr>
          <w:rFonts w:eastAsia="宋体" w:hint="eastAsia"/>
          <w:sz w:val="21"/>
          <w:szCs w:val="21"/>
        </w:rPr>
        <w:t>年文献数量不低于</w:t>
      </w:r>
      <w:r w:rsidR="003850AC">
        <w:rPr>
          <w:rFonts w:eastAsia="宋体" w:hint="eastAsia"/>
          <w:sz w:val="21"/>
          <w:szCs w:val="21"/>
        </w:rPr>
        <w:t>5</w:t>
      </w:r>
      <w:r w:rsidR="003850AC">
        <w:rPr>
          <w:rFonts w:eastAsia="宋体"/>
          <w:sz w:val="21"/>
          <w:szCs w:val="21"/>
        </w:rPr>
        <w:t>0%</w:t>
      </w:r>
      <w:r w:rsidRPr="00D97897">
        <w:rPr>
          <w:rFonts w:eastAsia="宋体"/>
          <w:sz w:val="21"/>
          <w:szCs w:val="21"/>
        </w:rPr>
        <w:t>。</w:t>
      </w:r>
    </w:p>
    <w:bookmarkEnd w:id="7"/>
    <w:bookmarkEnd w:id="8"/>
    <w:p w14:paraId="1A4DB4F7" w14:textId="28D5BE19" w:rsidR="00A076B8" w:rsidRPr="00E454B5" w:rsidRDefault="0033218C" w:rsidP="00E454B5">
      <w:pPr>
        <w:spacing w:line="276" w:lineRule="auto"/>
        <w:jc w:val="both"/>
        <w:rPr>
          <w:rFonts w:eastAsia="宋体"/>
          <w:sz w:val="21"/>
          <w:szCs w:val="21"/>
        </w:rPr>
      </w:pPr>
      <w:r w:rsidRPr="00E454B5">
        <w:rPr>
          <w:rFonts w:eastAsia="宋体"/>
          <w:sz w:val="21"/>
          <w:szCs w:val="21"/>
        </w:rPr>
        <w:t>2.</w:t>
      </w:r>
      <w:r w:rsidRPr="00E454B5">
        <w:rPr>
          <w:rFonts w:eastAsia="宋体"/>
          <w:sz w:val="21"/>
          <w:szCs w:val="21"/>
        </w:rPr>
        <w:t>明确各类课题的项目编号，课题资助起始时间为</w:t>
      </w:r>
      <w:r w:rsidRPr="00E454B5">
        <w:rPr>
          <w:rFonts w:eastAsia="宋体"/>
          <w:sz w:val="21"/>
          <w:szCs w:val="21"/>
        </w:rPr>
        <w:t>5</w:t>
      </w:r>
      <w:r w:rsidRPr="00E454B5">
        <w:rPr>
          <w:rFonts w:eastAsia="宋体"/>
          <w:sz w:val="21"/>
          <w:szCs w:val="21"/>
        </w:rPr>
        <w:t>年以内。</w:t>
      </w:r>
    </w:p>
    <w:p w14:paraId="32241A4F" w14:textId="52657F22" w:rsidR="00A076B8" w:rsidRPr="00E454B5" w:rsidRDefault="0033218C" w:rsidP="00E454B5">
      <w:pPr>
        <w:spacing w:line="276" w:lineRule="auto"/>
        <w:jc w:val="both"/>
        <w:rPr>
          <w:rFonts w:eastAsia="宋体"/>
          <w:sz w:val="21"/>
          <w:szCs w:val="21"/>
        </w:rPr>
      </w:pPr>
      <w:r w:rsidRPr="00E454B5">
        <w:rPr>
          <w:rFonts w:eastAsia="宋体"/>
          <w:sz w:val="21"/>
          <w:szCs w:val="21"/>
        </w:rPr>
        <w:t>3.</w:t>
      </w:r>
      <w:r w:rsidRPr="00E454B5">
        <w:rPr>
          <w:rFonts w:eastAsia="宋体"/>
          <w:sz w:val="21"/>
          <w:szCs w:val="21"/>
        </w:rPr>
        <w:t>准确注</w:t>
      </w:r>
      <w:r w:rsidRPr="00D97897">
        <w:rPr>
          <w:rFonts w:ascii="宋体" w:eastAsia="宋体" w:hAnsi="宋体"/>
          <w:sz w:val="21"/>
          <w:szCs w:val="21"/>
        </w:rPr>
        <w:t>明</w:t>
      </w:r>
      <w:r w:rsidR="00D97897">
        <w:rPr>
          <w:rFonts w:ascii="宋体" w:eastAsia="宋体" w:hAnsi="宋体" w:hint="eastAsia"/>
          <w:sz w:val="21"/>
          <w:szCs w:val="21"/>
        </w:rPr>
        <w:t>“</w:t>
      </w:r>
      <w:r w:rsidRPr="00D97897">
        <w:rPr>
          <w:rFonts w:ascii="宋体" w:eastAsia="宋体" w:hAnsi="宋体"/>
          <w:sz w:val="21"/>
          <w:szCs w:val="21"/>
        </w:rPr>
        <w:t>公式、图表</w:t>
      </w:r>
      <w:r w:rsidR="00D97897">
        <w:rPr>
          <w:rFonts w:ascii="宋体" w:eastAsia="宋体" w:hAnsi="宋体" w:hint="eastAsia"/>
          <w:sz w:val="21"/>
          <w:szCs w:val="21"/>
        </w:rPr>
        <w:t>”</w:t>
      </w:r>
      <w:r w:rsidRPr="00D97897">
        <w:rPr>
          <w:rFonts w:ascii="宋体" w:eastAsia="宋体" w:hAnsi="宋体"/>
          <w:sz w:val="21"/>
          <w:szCs w:val="21"/>
        </w:rPr>
        <w:t>等</w:t>
      </w:r>
      <w:r w:rsidR="00D97897">
        <w:rPr>
          <w:rFonts w:ascii="宋体" w:eastAsia="宋体" w:hAnsi="宋体" w:hint="eastAsia"/>
          <w:sz w:val="21"/>
          <w:szCs w:val="21"/>
        </w:rPr>
        <w:t>的</w:t>
      </w:r>
      <w:r w:rsidRPr="00D97897">
        <w:rPr>
          <w:rFonts w:ascii="宋体" w:eastAsia="宋体" w:hAnsi="宋体"/>
          <w:sz w:val="21"/>
          <w:szCs w:val="21"/>
        </w:rPr>
        <w:t>来源，尊</w:t>
      </w:r>
      <w:r w:rsidRPr="00E454B5">
        <w:rPr>
          <w:rFonts w:eastAsia="宋体"/>
          <w:sz w:val="21"/>
          <w:szCs w:val="21"/>
        </w:rPr>
        <w:t>重知识产权、著作权。</w:t>
      </w:r>
    </w:p>
    <w:p w14:paraId="2E12137B" w14:textId="77777777" w:rsidR="00A076B8" w:rsidRPr="00E454B5" w:rsidRDefault="0033218C" w:rsidP="00E454B5">
      <w:pPr>
        <w:spacing w:line="342" w:lineRule="exact"/>
        <w:jc w:val="both"/>
        <w:rPr>
          <w:rFonts w:eastAsia="宋体"/>
          <w:sz w:val="21"/>
          <w:szCs w:val="21"/>
        </w:rPr>
      </w:pPr>
      <w:r w:rsidRPr="00E454B5">
        <w:rPr>
          <w:rFonts w:eastAsia="宋体"/>
          <w:sz w:val="21"/>
          <w:szCs w:val="21"/>
        </w:rPr>
        <w:t xml:space="preserve">       </w:t>
      </w:r>
    </w:p>
    <w:sectPr w:rsidR="00A076B8" w:rsidRPr="00E454B5" w:rsidSect="00510361">
      <w:headerReference w:type="first" r:id="rId10"/>
      <w:footerReference w:type="first" r:id="rId11"/>
      <w:type w:val="continuous"/>
      <w:pgSz w:w="11900" w:h="16840"/>
      <w:pgMar w:top="1144" w:right="1327" w:bottom="153" w:left="1418" w:header="510" w:footer="737" w:gutter="0"/>
      <w:cols w:space="720" w:equalWidth="0">
        <w:col w:w="9162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8FEC" w14:textId="77777777" w:rsidR="00372784" w:rsidRDefault="00372784">
      <w:r>
        <w:separator/>
      </w:r>
    </w:p>
  </w:endnote>
  <w:endnote w:type="continuationSeparator" w:id="0">
    <w:p w14:paraId="62D6C611" w14:textId="77777777" w:rsidR="00372784" w:rsidRDefault="0037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DC66" w14:textId="0A336FD2" w:rsidR="005B79D5" w:rsidRPr="005B79D5" w:rsidRDefault="00644258" w:rsidP="00007328">
    <w:pPr>
      <w:pStyle w:val="a9"/>
      <w:spacing w:line="276" w:lineRule="auto"/>
      <w:rPr>
        <w:rFonts w:ascii="黑体" w:eastAsia="黑体" w:hAnsi="黑体"/>
        <w:b/>
      </w:rPr>
    </w:pPr>
    <w:r>
      <w:rPr>
        <w:rFonts w:ascii="宋体" w:eastAsia="宋体" w:hAnsi="宋体" w:cs="宋体" w:hint="eastAsia"/>
        <w:b/>
        <w:bCs/>
      </w:rPr>
      <w:t>基金项目：</w:t>
    </w:r>
    <w:r>
      <w:rPr>
        <w:rFonts w:ascii="宋体" w:eastAsia="宋体" w:hAnsi="宋体" w:cs="宋体" w:hint="eastAsia"/>
      </w:rPr>
      <w:t>国家自然科学基金资助项目(xxxxxxxx，xxxxxxxx)</w:t>
    </w:r>
    <w:r w:rsidR="005B79D5">
      <w:rPr>
        <w:rFonts w:ascii="宋体" w:eastAsia="宋体" w:hAnsi="宋体" w:cs="宋体" w:hint="eastAsia"/>
      </w:rPr>
      <w:t>。</w:t>
    </w:r>
    <w:r w:rsidR="005B79D5">
      <w:rPr>
        <w:rFonts w:ascii="黑体" w:eastAsia="黑体" w:hAnsi="黑体" w:hint="eastAsia"/>
        <w:b/>
        <w:color w:val="FF0000"/>
      </w:rPr>
      <w:t>【给出</w:t>
    </w:r>
    <w:r w:rsidR="005B79D5" w:rsidRPr="005B79D5">
      <w:rPr>
        <w:rFonts w:ascii="黑体" w:eastAsia="黑体" w:hAnsi="黑体" w:hint="eastAsia"/>
        <w:b/>
        <w:color w:val="FF0000"/>
      </w:rPr>
      <w:t>项目类型+编号</w:t>
    </w:r>
    <w:r w:rsidR="005B79D5">
      <w:rPr>
        <w:rFonts w:ascii="黑体" w:eastAsia="黑体" w:hAnsi="黑体" w:hint="eastAsia"/>
        <w:b/>
        <w:color w:val="FF0000"/>
      </w:rPr>
      <w:t>，</w:t>
    </w:r>
    <w:r w:rsidR="005B79D5" w:rsidRPr="005B79D5">
      <w:rPr>
        <w:rFonts w:ascii="黑体" w:eastAsia="黑体" w:hAnsi="黑体" w:hint="eastAsia"/>
        <w:b/>
        <w:color w:val="FF0000"/>
      </w:rPr>
      <w:t>不写具体项目名称</w:t>
    </w:r>
    <w:r w:rsidR="005B79D5">
      <w:rPr>
        <w:rFonts w:ascii="黑体" w:eastAsia="黑体" w:hAnsi="黑体" w:hint="eastAsia"/>
        <w:b/>
        <w:color w:val="FF0000"/>
      </w:rPr>
      <w:t>】</w:t>
    </w:r>
  </w:p>
  <w:p w14:paraId="78748003" w14:textId="77777777" w:rsidR="00644258" w:rsidRDefault="00644258" w:rsidP="00007328">
    <w:pPr>
      <w:spacing w:line="276" w:lineRule="auto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 w:hint="eastAsia"/>
        <w:b/>
        <w:bCs/>
        <w:sz w:val="18"/>
        <w:szCs w:val="18"/>
      </w:rPr>
      <w:t>收稿日期：</w:t>
    </w:r>
    <w:r>
      <w:rPr>
        <w:rFonts w:ascii="宋体" w:eastAsia="宋体" w:hAnsi="宋体" w:cs="宋体" w:hint="eastAsia"/>
        <w:sz w:val="18"/>
        <w:szCs w:val="18"/>
      </w:rPr>
      <w:t>20xx-00-00收到初稿；20xx-00-00收到修订稿。</w:t>
    </w:r>
  </w:p>
  <w:p w14:paraId="01FBCDCB" w14:textId="78C4B28F" w:rsidR="00644258" w:rsidRPr="00644258" w:rsidRDefault="00644258" w:rsidP="00007328">
    <w:pPr>
      <w:spacing w:line="276" w:lineRule="auto"/>
      <w:rPr>
        <w:rFonts w:ascii="宋体" w:eastAsia="宋体" w:hAnsi="宋体" w:cs="宋体"/>
        <w:bCs/>
        <w:sz w:val="18"/>
        <w:szCs w:val="18"/>
      </w:rPr>
    </w:pPr>
    <w:r>
      <w:rPr>
        <w:rFonts w:ascii="宋体" w:eastAsia="宋体" w:hAnsi="宋体" w:cs="宋体" w:hint="eastAsia"/>
        <w:b/>
        <w:bCs/>
        <w:sz w:val="18"/>
        <w:szCs w:val="18"/>
      </w:rPr>
      <w:t>作者简介：</w:t>
    </w:r>
    <w:r>
      <w:rPr>
        <w:rFonts w:ascii="宋体" w:eastAsia="宋体" w:hAnsi="宋体" w:cs="宋体" w:hint="eastAsia"/>
        <w:sz w:val="18"/>
        <w:szCs w:val="18"/>
      </w:rPr>
      <w:t xml:space="preserve">姓名（19**-），性别，职称，学位，研究方向。E-mail：       </w:t>
    </w:r>
    <w:r>
      <w:rPr>
        <w:rFonts w:ascii="宋体" w:eastAsia="宋体" w:hAnsi="宋体" w:cs="宋体" w:hint="eastAsia"/>
        <w:b/>
        <w:bCs/>
        <w:sz w:val="18"/>
        <w:szCs w:val="18"/>
      </w:rPr>
      <w:t>通信作者：</w:t>
    </w:r>
    <w:r>
      <w:rPr>
        <w:rFonts w:ascii="宋体" w:eastAsia="宋体" w:hAnsi="宋体" w:cs="宋体" w:hint="eastAsia"/>
        <w:bCs/>
        <w:sz w:val="18"/>
        <w:szCs w:val="18"/>
      </w:rPr>
      <w:t>导师或项目负责人，性别，职称。E</w:t>
    </w:r>
    <w:r>
      <w:rPr>
        <w:rFonts w:ascii="宋体" w:eastAsia="宋体" w:hAnsi="宋体" w:cs="宋体"/>
        <w:bCs/>
        <w:sz w:val="18"/>
        <w:szCs w:val="18"/>
      </w:rPr>
      <w:t>-</w:t>
    </w:r>
    <w:r>
      <w:rPr>
        <w:rFonts w:ascii="宋体" w:eastAsia="宋体" w:hAnsi="宋体" w:cs="宋体" w:hint="eastAsia"/>
        <w:bCs/>
        <w:sz w:val="18"/>
        <w:szCs w:val="18"/>
      </w:rPr>
      <w:t>mail：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2AC5" w14:textId="77777777" w:rsidR="00372784" w:rsidRDefault="00372784">
      <w:r>
        <w:separator/>
      </w:r>
    </w:p>
  </w:footnote>
  <w:footnote w:type="continuationSeparator" w:id="0">
    <w:p w14:paraId="0A542F01" w14:textId="77777777" w:rsidR="00372784" w:rsidRDefault="0037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455" w14:textId="77777777" w:rsidR="00004273" w:rsidRDefault="00004273" w:rsidP="00004273">
    <w:pPr>
      <w:spacing w:line="276" w:lineRule="auto"/>
      <w:ind w:left="420"/>
      <w:jc w:val="center"/>
      <w:rPr>
        <w:rFonts w:eastAsia="宋体"/>
        <w:sz w:val="21"/>
        <w:szCs w:val="21"/>
      </w:rPr>
    </w:pPr>
    <w:r>
      <w:rPr>
        <w:rFonts w:eastAsia="黑体" w:hint="eastAsia"/>
        <w:b/>
        <w:sz w:val="32"/>
        <w:szCs w:val="32"/>
      </w:rPr>
      <w:t>《铸造》稿件模板</w:t>
    </w:r>
  </w:p>
  <w:p w14:paraId="17AAD315" w14:textId="77777777" w:rsidR="00004273" w:rsidRDefault="000042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CD6B384"/>
    <w:lvl w:ilvl="0" w:tplc="5CE641EC">
      <w:start w:val="1"/>
      <w:numFmt w:val="bullet"/>
      <w:lvlText w:val="图"/>
      <w:lvlJc w:val="left"/>
    </w:lvl>
    <w:lvl w:ilvl="1" w:tplc="7CD683A8">
      <w:start w:val="1"/>
      <w:numFmt w:val="decimal"/>
      <w:lvlText w:val=""/>
      <w:lvlJc w:val="left"/>
    </w:lvl>
    <w:lvl w:ilvl="2" w:tplc="54A4861A">
      <w:start w:val="1"/>
      <w:numFmt w:val="decimal"/>
      <w:lvlText w:val=""/>
      <w:lvlJc w:val="left"/>
    </w:lvl>
    <w:lvl w:ilvl="3" w:tplc="F4B8E046">
      <w:start w:val="1"/>
      <w:numFmt w:val="decimal"/>
      <w:lvlText w:val=""/>
      <w:lvlJc w:val="left"/>
    </w:lvl>
    <w:lvl w:ilvl="4" w:tplc="9D1A7AE4">
      <w:start w:val="1"/>
      <w:numFmt w:val="decimal"/>
      <w:lvlText w:val=""/>
      <w:lvlJc w:val="left"/>
    </w:lvl>
    <w:lvl w:ilvl="5" w:tplc="F59CF0F4">
      <w:start w:val="1"/>
      <w:numFmt w:val="decimal"/>
      <w:lvlText w:val=""/>
      <w:lvlJc w:val="left"/>
    </w:lvl>
    <w:lvl w:ilvl="6" w:tplc="72605702">
      <w:start w:val="1"/>
      <w:numFmt w:val="decimal"/>
      <w:lvlText w:val=""/>
      <w:lvlJc w:val="left"/>
    </w:lvl>
    <w:lvl w:ilvl="7" w:tplc="5ECC2F16">
      <w:start w:val="1"/>
      <w:numFmt w:val="decimal"/>
      <w:lvlText w:val=""/>
      <w:lvlJc w:val="left"/>
    </w:lvl>
    <w:lvl w:ilvl="8" w:tplc="DA3CE3E2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85AD36E"/>
    <w:lvl w:ilvl="0" w:tplc="B1A46D60">
      <w:start w:val="2"/>
      <w:numFmt w:val="decimal"/>
      <w:lvlText w:val="%1"/>
      <w:lvlJc w:val="left"/>
    </w:lvl>
    <w:lvl w:ilvl="1" w:tplc="8E3C2374">
      <w:start w:val="1"/>
      <w:numFmt w:val="decimal"/>
      <w:lvlText w:val=""/>
      <w:lvlJc w:val="left"/>
    </w:lvl>
    <w:lvl w:ilvl="2" w:tplc="97B43C3E">
      <w:start w:val="1"/>
      <w:numFmt w:val="decimal"/>
      <w:lvlText w:val=""/>
      <w:lvlJc w:val="left"/>
    </w:lvl>
    <w:lvl w:ilvl="3" w:tplc="60BC6A76">
      <w:start w:val="1"/>
      <w:numFmt w:val="decimal"/>
      <w:lvlText w:val=""/>
      <w:lvlJc w:val="left"/>
    </w:lvl>
    <w:lvl w:ilvl="4" w:tplc="BD3E77BA">
      <w:start w:val="1"/>
      <w:numFmt w:val="decimal"/>
      <w:lvlText w:val=""/>
      <w:lvlJc w:val="left"/>
    </w:lvl>
    <w:lvl w:ilvl="5" w:tplc="7BFCEADE">
      <w:start w:val="1"/>
      <w:numFmt w:val="decimal"/>
      <w:lvlText w:val=""/>
      <w:lvlJc w:val="left"/>
    </w:lvl>
    <w:lvl w:ilvl="6" w:tplc="0926602A">
      <w:start w:val="1"/>
      <w:numFmt w:val="decimal"/>
      <w:lvlText w:val=""/>
      <w:lvlJc w:val="left"/>
    </w:lvl>
    <w:lvl w:ilvl="7" w:tplc="ABFEBFCA">
      <w:start w:val="1"/>
      <w:numFmt w:val="decimal"/>
      <w:lvlText w:val=""/>
      <w:lvlJc w:val="left"/>
    </w:lvl>
    <w:lvl w:ilvl="8" w:tplc="3FF62E2E">
      <w:start w:val="1"/>
      <w:numFmt w:val="decimal"/>
      <w:lvlText w:val=""/>
      <w:lvlJc w:val="left"/>
    </w:lvl>
  </w:abstractNum>
  <w:abstractNum w:abstractNumId="2" w15:restartNumberingAfterBreak="0">
    <w:nsid w:val="62F23C04"/>
    <w:multiLevelType w:val="hybridMultilevel"/>
    <w:tmpl w:val="05945822"/>
    <w:lvl w:ilvl="0" w:tplc="AC6AEED8">
      <w:start w:val="1"/>
      <w:numFmt w:val="bullet"/>
      <w:lvlText w:val="图"/>
      <w:lvlJc w:val="left"/>
    </w:lvl>
    <w:lvl w:ilvl="1" w:tplc="70D4CCFC">
      <w:start w:val="1"/>
      <w:numFmt w:val="decimal"/>
      <w:lvlText w:val=""/>
      <w:lvlJc w:val="left"/>
    </w:lvl>
    <w:lvl w:ilvl="2" w:tplc="9F9E0BB8">
      <w:start w:val="1"/>
      <w:numFmt w:val="decimal"/>
      <w:lvlText w:val=""/>
      <w:lvlJc w:val="left"/>
    </w:lvl>
    <w:lvl w:ilvl="3" w:tplc="0BBA5552">
      <w:start w:val="1"/>
      <w:numFmt w:val="decimal"/>
      <w:lvlText w:val=""/>
      <w:lvlJc w:val="left"/>
    </w:lvl>
    <w:lvl w:ilvl="4" w:tplc="9E1E713E">
      <w:start w:val="1"/>
      <w:numFmt w:val="decimal"/>
      <w:lvlText w:val=""/>
      <w:lvlJc w:val="left"/>
    </w:lvl>
    <w:lvl w:ilvl="5" w:tplc="E7902E6A">
      <w:start w:val="1"/>
      <w:numFmt w:val="decimal"/>
      <w:lvlText w:val=""/>
      <w:lvlJc w:val="left"/>
    </w:lvl>
    <w:lvl w:ilvl="6" w:tplc="2398D998">
      <w:start w:val="1"/>
      <w:numFmt w:val="decimal"/>
      <w:lvlText w:val=""/>
      <w:lvlJc w:val="left"/>
    </w:lvl>
    <w:lvl w:ilvl="7" w:tplc="1728B35A">
      <w:start w:val="1"/>
      <w:numFmt w:val="decimal"/>
      <w:lvlText w:val=""/>
      <w:lvlJc w:val="left"/>
    </w:lvl>
    <w:lvl w:ilvl="8" w:tplc="1EAAD68A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8"/>
    <w:rsid w:val="00004273"/>
    <w:rsid w:val="00007328"/>
    <w:rsid w:val="000233B9"/>
    <w:rsid w:val="000407E3"/>
    <w:rsid w:val="00045266"/>
    <w:rsid w:val="0005105C"/>
    <w:rsid w:val="00087C9E"/>
    <w:rsid w:val="0009360F"/>
    <w:rsid w:val="000A7955"/>
    <w:rsid w:val="000B063E"/>
    <w:rsid w:val="000D40FA"/>
    <w:rsid w:val="00110C88"/>
    <w:rsid w:val="001142E9"/>
    <w:rsid w:val="00120AEE"/>
    <w:rsid w:val="00177095"/>
    <w:rsid w:val="001802E6"/>
    <w:rsid w:val="00184C31"/>
    <w:rsid w:val="0019127B"/>
    <w:rsid w:val="001961CE"/>
    <w:rsid w:val="0019677B"/>
    <w:rsid w:val="00197A5A"/>
    <w:rsid w:val="001A4000"/>
    <w:rsid w:val="001E3F2B"/>
    <w:rsid w:val="001E7613"/>
    <w:rsid w:val="001F3BF5"/>
    <w:rsid w:val="00232309"/>
    <w:rsid w:val="00261EFF"/>
    <w:rsid w:val="00276B7F"/>
    <w:rsid w:val="002A0FE6"/>
    <w:rsid w:val="002F6A02"/>
    <w:rsid w:val="002F7BA8"/>
    <w:rsid w:val="00310C5E"/>
    <w:rsid w:val="0033218C"/>
    <w:rsid w:val="00364072"/>
    <w:rsid w:val="00370734"/>
    <w:rsid w:val="00372784"/>
    <w:rsid w:val="003850AC"/>
    <w:rsid w:val="00386863"/>
    <w:rsid w:val="00395549"/>
    <w:rsid w:val="003A613A"/>
    <w:rsid w:val="003B2B2E"/>
    <w:rsid w:val="003D3363"/>
    <w:rsid w:val="00402D2C"/>
    <w:rsid w:val="00411E0B"/>
    <w:rsid w:val="00421C77"/>
    <w:rsid w:val="004A72C9"/>
    <w:rsid w:val="004B05B7"/>
    <w:rsid w:val="004C395B"/>
    <w:rsid w:val="004E391C"/>
    <w:rsid w:val="00506DB2"/>
    <w:rsid w:val="00510361"/>
    <w:rsid w:val="005347AE"/>
    <w:rsid w:val="00551AD3"/>
    <w:rsid w:val="00555B3D"/>
    <w:rsid w:val="0056134F"/>
    <w:rsid w:val="00581DE3"/>
    <w:rsid w:val="00587871"/>
    <w:rsid w:val="005B70BD"/>
    <w:rsid w:val="005B79D5"/>
    <w:rsid w:val="005D3316"/>
    <w:rsid w:val="00610C31"/>
    <w:rsid w:val="00644258"/>
    <w:rsid w:val="00654FD7"/>
    <w:rsid w:val="00670019"/>
    <w:rsid w:val="00672C13"/>
    <w:rsid w:val="006E4A51"/>
    <w:rsid w:val="00701A45"/>
    <w:rsid w:val="0071558E"/>
    <w:rsid w:val="00766637"/>
    <w:rsid w:val="007669E5"/>
    <w:rsid w:val="00770E37"/>
    <w:rsid w:val="007A0281"/>
    <w:rsid w:val="007A2C94"/>
    <w:rsid w:val="007A6F46"/>
    <w:rsid w:val="007B0C3E"/>
    <w:rsid w:val="007C1FE0"/>
    <w:rsid w:val="007C6E55"/>
    <w:rsid w:val="007C7708"/>
    <w:rsid w:val="007E3D24"/>
    <w:rsid w:val="008076F3"/>
    <w:rsid w:val="0081272D"/>
    <w:rsid w:val="00815BE5"/>
    <w:rsid w:val="0085232F"/>
    <w:rsid w:val="00873D1F"/>
    <w:rsid w:val="00896830"/>
    <w:rsid w:val="008B6CD5"/>
    <w:rsid w:val="008F16A0"/>
    <w:rsid w:val="00916C39"/>
    <w:rsid w:val="00924A13"/>
    <w:rsid w:val="009279A8"/>
    <w:rsid w:val="009321B6"/>
    <w:rsid w:val="009605C8"/>
    <w:rsid w:val="0096182C"/>
    <w:rsid w:val="00964548"/>
    <w:rsid w:val="00992E7D"/>
    <w:rsid w:val="009A62DE"/>
    <w:rsid w:val="009B1ED4"/>
    <w:rsid w:val="009B5C72"/>
    <w:rsid w:val="009C3086"/>
    <w:rsid w:val="009E52F3"/>
    <w:rsid w:val="00A01D3C"/>
    <w:rsid w:val="00A076B8"/>
    <w:rsid w:val="00A317AE"/>
    <w:rsid w:val="00A5084D"/>
    <w:rsid w:val="00A51E28"/>
    <w:rsid w:val="00A646F7"/>
    <w:rsid w:val="00A67654"/>
    <w:rsid w:val="00A67EC5"/>
    <w:rsid w:val="00A70B7F"/>
    <w:rsid w:val="00A82961"/>
    <w:rsid w:val="00B03B40"/>
    <w:rsid w:val="00B04479"/>
    <w:rsid w:val="00B32743"/>
    <w:rsid w:val="00B33B63"/>
    <w:rsid w:val="00B55A49"/>
    <w:rsid w:val="00B9520A"/>
    <w:rsid w:val="00BA4A05"/>
    <w:rsid w:val="00BA5018"/>
    <w:rsid w:val="00BC73A8"/>
    <w:rsid w:val="00BE1CAE"/>
    <w:rsid w:val="00C4279F"/>
    <w:rsid w:val="00C42B50"/>
    <w:rsid w:val="00C53ADD"/>
    <w:rsid w:val="00C60566"/>
    <w:rsid w:val="00C64661"/>
    <w:rsid w:val="00C651AB"/>
    <w:rsid w:val="00C71583"/>
    <w:rsid w:val="00C92E03"/>
    <w:rsid w:val="00CD20FF"/>
    <w:rsid w:val="00CE7B33"/>
    <w:rsid w:val="00D071A5"/>
    <w:rsid w:val="00D237D4"/>
    <w:rsid w:val="00D24F2B"/>
    <w:rsid w:val="00D46311"/>
    <w:rsid w:val="00D530F0"/>
    <w:rsid w:val="00D57451"/>
    <w:rsid w:val="00D873F8"/>
    <w:rsid w:val="00D97897"/>
    <w:rsid w:val="00DA439D"/>
    <w:rsid w:val="00DB78B1"/>
    <w:rsid w:val="00DE474C"/>
    <w:rsid w:val="00DF547C"/>
    <w:rsid w:val="00DF5B51"/>
    <w:rsid w:val="00DF6BC3"/>
    <w:rsid w:val="00E13382"/>
    <w:rsid w:val="00E32356"/>
    <w:rsid w:val="00E454B5"/>
    <w:rsid w:val="00E46227"/>
    <w:rsid w:val="00E7373A"/>
    <w:rsid w:val="00E74C17"/>
    <w:rsid w:val="00E86525"/>
    <w:rsid w:val="00EA3B8B"/>
    <w:rsid w:val="00EB2D44"/>
    <w:rsid w:val="00EB311F"/>
    <w:rsid w:val="00EF3084"/>
    <w:rsid w:val="00EF45E6"/>
    <w:rsid w:val="00F02F2B"/>
    <w:rsid w:val="00F07F80"/>
    <w:rsid w:val="00F20A6C"/>
    <w:rsid w:val="00F24A6A"/>
    <w:rsid w:val="00F3207B"/>
    <w:rsid w:val="00F42841"/>
    <w:rsid w:val="00F45CF0"/>
    <w:rsid w:val="00F603A0"/>
    <w:rsid w:val="00F64B8E"/>
    <w:rsid w:val="00F806EC"/>
    <w:rsid w:val="00F92710"/>
    <w:rsid w:val="00FB3CF6"/>
    <w:rsid w:val="00FE1883"/>
    <w:rsid w:val="00FE258D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09D90"/>
  <w15:docId w15:val="{BCFEC4C3-4C0D-4EB0-8A4A-936DE6B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E391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20A6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20A6C"/>
    <w:rPr>
      <w:rFonts w:ascii="TimesNewRomanPSMT" w:hAnsi="TimesNewRomanPSMT" w:hint="default"/>
      <w:b w:val="0"/>
      <w:bCs w:val="0"/>
      <w:i w:val="0"/>
      <w:iCs w:val="0"/>
      <w:color w:val="FF0000"/>
      <w:sz w:val="22"/>
      <w:szCs w:val="22"/>
    </w:rPr>
  </w:style>
  <w:style w:type="paragraph" w:styleId="a9">
    <w:name w:val="footnote text"/>
    <w:basedOn w:val="a"/>
    <w:link w:val="aa"/>
    <w:uiPriority w:val="99"/>
    <w:semiHidden/>
    <w:unhideWhenUsed/>
    <w:rsid w:val="005B79D5"/>
    <w:pPr>
      <w:widowControl w:val="0"/>
      <w:snapToGrid w:val="0"/>
    </w:pPr>
    <w:rPr>
      <w:rFonts w:ascii="等线" w:hAnsi="等线"/>
      <w:kern w:val="2"/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5B79D5"/>
    <w:rPr>
      <w:rFonts w:ascii="等线" w:hAnsi="等线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B55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zz-W</cp:lastModifiedBy>
  <cp:revision>103</cp:revision>
  <dcterms:created xsi:type="dcterms:W3CDTF">2026-05-18T05:17:00Z</dcterms:created>
  <dcterms:modified xsi:type="dcterms:W3CDTF">2026-05-21T01:35:00Z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a04e32b995444e8cb3489e3454ead420_23</vt:lpwstr>
  </property>
</Properties>
</file>